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424" w:rsidRPr="00530400" w:rsidRDefault="00BB12E1" w:rsidP="007B3424">
      <w:pPr>
        <w:jc w:val="right"/>
        <w:rPr>
          <w:rFonts w:eastAsia="Calibri"/>
          <w:color w:val="000000"/>
          <w:sz w:val="24"/>
          <w:szCs w:val="28"/>
          <w:lang w:eastAsia="ru-RU"/>
        </w:rPr>
      </w:pPr>
      <w:r>
        <w:rPr>
          <w:rFonts w:eastAsia="Calibri"/>
          <w:color w:val="000000"/>
          <w:sz w:val="24"/>
          <w:szCs w:val="28"/>
          <w:lang w:eastAsia="ru-RU"/>
        </w:rPr>
        <w:t>Приложение № 27</w:t>
      </w:r>
      <w:bookmarkStart w:id="0" w:name="_GoBack"/>
      <w:bookmarkEnd w:id="0"/>
    </w:p>
    <w:p w:rsidR="007B3424" w:rsidRPr="00530400" w:rsidRDefault="007B3424" w:rsidP="007B3424">
      <w:pPr>
        <w:rPr>
          <w:rFonts w:eastAsia="Calibri"/>
          <w:color w:val="000000"/>
          <w:sz w:val="24"/>
          <w:szCs w:val="28"/>
          <w:lang w:eastAsia="ru-RU"/>
        </w:rPr>
      </w:pPr>
    </w:p>
    <w:p w:rsidR="007B3424" w:rsidRPr="00530400" w:rsidRDefault="007B3424" w:rsidP="007B3424">
      <w:pPr>
        <w:jc w:val="center"/>
        <w:rPr>
          <w:rFonts w:eastAsia="Calibri"/>
          <w:color w:val="000000"/>
          <w:sz w:val="24"/>
          <w:szCs w:val="28"/>
          <w:lang w:eastAsia="ru-RU"/>
        </w:rPr>
      </w:pPr>
      <w:r w:rsidRPr="00530400">
        <w:rPr>
          <w:rFonts w:eastAsia="Calibri"/>
          <w:color w:val="000000"/>
          <w:sz w:val="24"/>
          <w:szCs w:val="28"/>
          <w:lang w:eastAsia="ru-RU"/>
        </w:rPr>
        <w:t>Извлечено из ООП ООО утвержденного</w:t>
      </w:r>
    </w:p>
    <w:p w:rsidR="007B3424" w:rsidRPr="00530400" w:rsidRDefault="007B3424" w:rsidP="007B3424">
      <w:pPr>
        <w:jc w:val="center"/>
        <w:rPr>
          <w:rFonts w:eastAsia="Calibri"/>
          <w:color w:val="000000"/>
          <w:sz w:val="24"/>
          <w:szCs w:val="28"/>
          <w:lang w:eastAsia="ru-RU"/>
        </w:rPr>
      </w:pPr>
      <w:r w:rsidRPr="00530400">
        <w:rPr>
          <w:rFonts w:eastAsia="Calibri"/>
          <w:color w:val="000000"/>
          <w:sz w:val="24"/>
          <w:szCs w:val="28"/>
          <w:lang w:eastAsia="ru-RU"/>
        </w:rPr>
        <w:t>приказом директора МКОУ «СОШ №20» г.о.Нальчик от 29.08.2025г. № 225</w:t>
      </w:r>
    </w:p>
    <w:p w:rsidR="002B0CE1" w:rsidRDefault="002B0CE1"/>
    <w:p w:rsidR="002B0CE1" w:rsidRDefault="002B0CE1"/>
    <w:p w:rsidR="002B0CE1" w:rsidRDefault="002B0CE1"/>
    <w:p w:rsidR="002B0CE1" w:rsidRDefault="002B0CE1"/>
    <w:tbl>
      <w:tblPr>
        <w:tblW w:w="10314" w:type="dxa"/>
        <w:tblLook w:val="04A0" w:firstRow="1" w:lastRow="0" w:firstColumn="1" w:lastColumn="0" w:noHBand="0" w:noVBand="1"/>
      </w:tblPr>
      <w:tblGrid>
        <w:gridCol w:w="3652"/>
        <w:gridCol w:w="3314"/>
        <w:gridCol w:w="3348"/>
      </w:tblGrid>
      <w:tr w:rsidR="0032780C" w:rsidRPr="005A240A" w:rsidTr="004E2836">
        <w:tc>
          <w:tcPr>
            <w:tcW w:w="3652" w:type="dxa"/>
          </w:tcPr>
          <w:p w:rsidR="0032780C" w:rsidRPr="005A240A" w:rsidRDefault="0032780C" w:rsidP="004E2836">
            <w:pPr>
              <w:rPr>
                <w:rFonts w:eastAsia="Calibri"/>
                <w:color w:val="000000"/>
              </w:rPr>
            </w:pPr>
          </w:p>
        </w:tc>
        <w:tc>
          <w:tcPr>
            <w:tcW w:w="3314" w:type="dxa"/>
          </w:tcPr>
          <w:p w:rsidR="0032780C" w:rsidRPr="005A240A" w:rsidRDefault="0032780C" w:rsidP="004E2836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3348" w:type="dxa"/>
          </w:tcPr>
          <w:p w:rsidR="0032780C" w:rsidRPr="005A240A" w:rsidRDefault="0032780C" w:rsidP="004E2836">
            <w:pPr>
              <w:rPr>
                <w:rFonts w:eastAsia="Calibri"/>
                <w:color w:val="000000"/>
              </w:rPr>
            </w:pPr>
          </w:p>
        </w:tc>
      </w:tr>
    </w:tbl>
    <w:p w:rsidR="0032780C" w:rsidRPr="005A240A" w:rsidRDefault="0032780C" w:rsidP="0032780C">
      <w:pPr>
        <w:tabs>
          <w:tab w:val="left" w:pos="1134"/>
        </w:tabs>
        <w:jc w:val="center"/>
      </w:pPr>
    </w:p>
    <w:p w:rsidR="0032780C" w:rsidRPr="005A240A" w:rsidRDefault="0032780C" w:rsidP="0032780C">
      <w:pPr>
        <w:tabs>
          <w:tab w:val="left" w:pos="1134"/>
        </w:tabs>
        <w:jc w:val="center"/>
      </w:pPr>
    </w:p>
    <w:p w:rsidR="00CD3E88" w:rsidRDefault="00CD3E88" w:rsidP="00CD3E88"/>
    <w:p w:rsidR="00CD3E88" w:rsidRDefault="00CD3E88" w:rsidP="00CD3E88"/>
    <w:p w:rsidR="00CD3E88" w:rsidRDefault="00CD3E88" w:rsidP="00CD3E88"/>
    <w:p w:rsidR="00CD3E88" w:rsidRDefault="00CD3E88" w:rsidP="00CD3E88"/>
    <w:p w:rsidR="00CD3E88" w:rsidRPr="007D6949" w:rsidRDefault="00CD3E88" w:rsidP="00CD3E88">
      <w:pPr>
        <w:jc w:val="center"/>
        <w:rPr>
          <w:sz w:val="28"/>
        </w:rPr>
      </w:pPr>
      <w:r w:rsidRPr="007D6949">
        <w:rPr>
          <w:sz w:val="28"/>
        </w:rPr>
        <w:t>Рабочая программа</w:t>
      </w:r>
    </w:p>
    <w:p w:rsidR="00CD3E88" w:rsidRPr="007D6949" w:rsidRDefault="00CD3E88" w:rsidP="00CD3E88">
      <w:pPr>
        <w:jc w:val="center"/>
        <w:rPr>
          <w:sz w:val="28"/>
        </w:rPr>
      </w:pPr>
      <w:r w:rsidRPr="007D6949">
        <w:rPr>
          <w:sz w:val="28"/>
        </w:rPr>
        <w:t>по внеурочной деятельности</w:t>
      </w:r>
    </w:p>
    <w:p w:rsidR="00CD3E88" w:rsidRDefault="00CD3E88" w:rsidP="00CD3E88">
      <w:pPr>
        <w:jc w:val="center"/>
        <w:rPr>
          <w:sz w:val="28"/>
        </w:rPr>
      </w:pPr>
      <w:r w:rsidRPr="007D6949">
        <w:rPr>
          <w:sz w:val="28"/>
        </w:rPr>
        <w:t>«</w:t>
      </w:r>
      <w:r>
        <w:rPr>
          <w:sz w:val="28"/>
        </w:rPr>
        <w:t>История КБР</w:t>
      </w:r>
      <w:r w:rsidRPr="007D6949">
        <w:rPr>
          <w:sz w:val="28"/>
        </w:rPr>
        <w:t>»</w:t>
      </w:r>
    </w:p>
    <w:p w:rsidR="002B0CE1" w:rsidRDefault="002B0CE1" w:rsidP="00CD3E88">
      <w:pPr>
        <w:jc w:val="center"/>
        <w:rPr>
          <w:sz w:val="28"/>
        </w:rPr>
      </w:pPr>
      <w:r>
        <w:rPr>
          <w:sz w:val="28"/>
        </w:rPr>
        <w:t>8-9 классы</w:t>
      </w: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right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Default="00CD3E88" w:rsidP="00CD3E88">
      <w:pPr>
        <w:jc w:val="center"/>
        <w:rPr>
          <w:sz w:val="28"/>
        </w:rPr>
      </w:pPr>
    </w:p>
    <w:p w:rsidR="00CD3E88" w:rsidRPr="007D6949" w:rsidRDefault="00CD3E88" w:rsidP="00CD3E88">
      <w:pPr>
        <w:jc w:val="center"/>
        <w:rPr>
          <w:sz w:val="28"/>
        </w:rPr>
      </w:pPr>
      <w:r>
        <w:rPr>
          <w:sz w:val="28"/>
        </w:rPr>
        <w:t xml:space="preserve">Нальчик, 2025 </w:t>
      </w:r>
    </w:p>
    <w:p w:rsidR="00CD3E88" w:rsidRDefault="00CD3E88" w:rsidP="000A1D8F">
      <w:pPr>
        <w:spacing w:before="75"/>
        <w:ind w:left="4192"/>
        <w:rPr>
          <w:b/>
          <w:sz w:val="28"/>
        </w:rPr>
      </w:pPr>
    </w:p>
    <w:p w:rsidR="000A1D8F" w:rsidRDefault="000A1D8F" w:rsidP="0032780C">
      <w:pPr>
        <w:spacing w:before="75"/>
        <w:ind w:left="4192"/>
        <w:rPr>
          <w:b/>
        </w:rPr>
      </w:pPr>
      <w:r>
        <w:rPr>
          <w:b/>
          <w:sz w:val="28"/>
        </w:rPr>
        <w:t>I.</w:t>
      </w:r>
      <w:r>
        <w:rPr>
          <w:b/>
        </w:rPr>
        <w:t>Пояснительная</w:t>
      </w:r>
      <w:r w:rsidR="0032780C">
        <w:rPr>
          <w:b/>
        </w:rPr>
        <w:t xml:space="preserve"> </w:t>
      </w:r>
      <w:r>
        <w:rPr>
          <w:b/>
          <w:spacing w:val="-2"/>
        </w:rPr>
        <w:t>записка</w:t>
      </w:r>
    </w:p>
    <w:p w:rsidR="000A1D8F" w:rsidRDefault="000A1D8F" w:rsidP="000A1D8F">
      <w:pPr>
        <w:pStyle w:val="a3"/>
        <w:spacing w:before="239"/>
        <w:ind w:right="136" w:firstLine="480"/>
        <w:jc w:val="both"/>
      </w:pPr>
      <w:r>
        <w:t xml:space="preserve">Рабочая программа по истории КБР на уровень </w:t>
      </w:r>
      <w:r w:rsidR="002B0CE1">
        <w:rPr>
          <w:u w:val="single"/>
        </w:rPr>
        <w:t>8</w:t>
      </w:r>
      <w:r>
        <w:rPr>
          <w:u w:val="single"/>
        </w:rPr>
        <w:t>-9 классы ФГОС</w:t>
      </w:r>
      <w:r>
        <w:t xml:space="preserve"> (основного общего образования составлена на основе Федерального государственного образовательного стандарта основного общего образования, примерной программы по предмету.</w:t>
      </w:r>
    </w:p>
    <w:p w:rsidR="000A1D8F" w:rsidRDefault="000A1D8F" w:rsidP="000A1D8F">
      <w:pPr>
        <w:pStyle w:val="a3"/>
        <w:spacing w:before="48"/>
        <w:ind w:left="0"/>
      </w:pPr>
    </w:p>
    <w:p w:rsidR="000A1D8F" w:rsidRDefault="000A1D8F" w:rsidP="000A1D8F">
      <w:pPr>
        <w:pStyle w:val="31"/>
        <w:ind w:right="450"/>
        <w:jc w:val="center"/>
      </w:pPr>
      <w:r>
        <w:t xml:space="preserve">Цели и </w:t>
      </w:r>
      <w:r>
        <w:rPr>
          <w:spacing w:val="-2"/>
        </w:rPr>
        <w:t>задачи:</w:t>
      </w:r>
    </w:p>
    <w:p w:rsidR="000A1D8F" w:rsidRDefault="000A1D8F" w:rsidP="000A1D8F">
      <w:pPr>
        <w:pStyle w:val="a3"/>
        <w:spacing w:before="273"/>
      </w:pPr>
      <w:r>
        <w:rPr>
          <w:b/>
        </w:rPr>
        <w:t xml:space="preserve">Целями </w:t>
      </w:r>
      <w:r>
        <w:t xml:space="preserve">реализации регионального компонента по истории КБР </w:t>
      </w:r>
      <w:r>
        <w:rPr>
          <w:spacing w:val="-2"/>
        </w:rPr>
        <w:t>являются: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16" w:line="254" w:lineRule="auto"/>
        <w:ind w:right="558"/>
        <w:rPr>
          <w:sz w:val="24"/>
        </w:rPr>
      </w:pPr>
      <w:r>
        <w:rPr>
          <w:sz w:val="24"/>
        </w:rPr>
        <w:t>Воспитание разносторонне развитой личности гражданина России, духовно связанного с малой родиной, знающего и уважающего ее историю, культуру, национальные традиции,</w:t>
      </w:r>
    </w:p>
    <w:p w:rsidR="000A1D8F" w:rsidRDefault="000A1D8F" w:rsidP="000A1D8F">
      <w:pPr>
        <w:pStyle w:val="a3"/>
        <w:spacing w:before="3"/>
      </w:pPr>
      <w:r>
        <w:t>Ориентированного в системе ценностей и потребностях современной</w:t>
      </w:r>
      <w:r>
        <w:rPr>
          <w:spacing w:val="-2"/>
        </w:rPr>
        <w:t>жизни;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16" w:line="256" w:lineRule="auto"/>
        <w:ind w:right="1753"/>
        <w:rPr>
          <w:sz w:val="24"/>
        </w:rPr>
      </w:pPr>
      <w:r>
        <w:rPr>
          <w:sz w:val="24"/>
        </w:rPr>
        <w:t>Формирование способности выпускников к самостоятельному жизненномувыбору, самообразованию и самосовершенствованию в условиях многонационального и</w:t>
      </w:r>
    </w:p>
    <w:p w:rsidR="000A1D8F" w:rsidRDefault="000A1D8F" w:rsidP="000A1D8F">
      <w:pPr>
        <w:pStyle w:val="a3"/>
        <w:spacing w:line="273" w:lineRule="exact"/>
      </w:pPr>
      <w:r>
        <w:t xml:space="preserve">Поликонфессионального </w:t>
      </w:r>
      <w:r>
        <w:rPr>
          <w:spacing w:val="-2"/>
        </w:rPr>
        <w:t>своеобразия.</w:t>
      </w:r>
    </w:p>
    <w:p w:rsidR="000A1D8F" w:rsidRDefault="000A1D8F" w:rsidP="000A1D8F">
      <w:pPr>
        <w:pStyle w:val="a3"/>
        <w:spacing w:before="4"/>
        <w:ind w:left="0"/>
      </w:pPr>
    </w:p>
    <w:p w:rsidR="000A1D8F" w:rsidRDefault="000A1D8F" w:rsidP="000A1D8F">
      <w:pPr>
        <w:pStyle w:val="a3"/>
      </w:pPr>
      <w:r>
        <w:rPr>
          <w:b/>
        </w:rPr>
        <w:t xml:space="preserve">Задачи </w:t>
      </w:r>
      <w:r>
        <w:t xml:space="preserve">реализации регионального компонента по истории КБР </w:t>
      </w:r>
      <w:r>
        <w:rPr>
          <w:spacing w:val="-2"/>
        </w:rPr>
        <w:t>являются: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16" w:line="256" w:lineRule="auto"/>
        <w:ind w:right="169"/>
        <w:rPr>
          <w:sz w:val="24"/>
        </w:rPr>
      </w:pPr>
      <w:r>
        <w:rPr>
          <w:sz w:val="24"/>
        </w:rPr>
        <w:t>дать выпускникам целостное представление об историческом, этнонациональном, природном, хозяйственномсвоеобразииродногокрая,традициях духовной и нравственной жизни,социальном опыте народа;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56" w:lineRule="auto"/>
        <w:ind w:right="1276"/>
        <w:rPr>
          <w:sz w:val="24"/>
        </w:rPr>
      </w:pPr>
      <w:r>
        <w:rPr>
          <w:sz w:val="24"/>
        </w:rPr>
        <w:t>сформировать позитивные ценностные ориентации в ходе ознакомления с исторически сложившимися культурными, религиозными, этнонациональными традициями народов,</w:t>
      </w:r>
    </w:p>
    <w:p w:rsidR="000A1D8F" w:rsidRDefault="000A1D8F" w:rsidP="000A1D8F">
      <w:pPr>
        <w:pStyle w:val="a3"/>
        <w:spacing w:line="256" w:lineRule="auto"/>
      </w:pPr>
      <w:r>
        <w:t xml:space="preserve">населяющихКБР, для применения полученных знании и умении на практике, планирования своей </w:t>
      </w:r>
      <w:r>
        <w:rPr>
          <w:spacing w:val="-2"/>
        </w:rPr>
        <w:t>жизнедеятельности;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74" w:lineRule="exact"/>
        <w:ind w:hanging="360"/>
        <w:rPr>
          <w:sz w:val="24"/>
        </w:rPr>
      </w:pPr>
      <w:r>
        <w:rPr>
          <w:sz w:val="24"/>
        </w:rPr>
        <w:t xml:space="preserve">участия в решении существующих и возникающих региональных, общенациональных </w:t>
      </w:r>
      <w:r>
        <w:rPr>
          <w:spacing w:val="-2"/>
          <w:sz w:val="24"/>
        </w:rPr>
        <w:t>проблем;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12" w:line="256" w:lineRule="auto"/>
        <w:ind w:right="189"/>
        <w:rPr>
          <w:sz w:val="24"/>
        </w:rPr>
      </w:pPr>
      <w:r>
        <w:rPr>
          <w:sz w:val="24"/>
        </w:rPr>
        <w:t>обеспечить понимание идеи межнационального согласия, толерантности как важнейших традиции духовной жизни региона, сформировать на этой основе умения конструктивного межкультурного взаимодействия с представителями различных этносов, навыки бесконфликтного поведения;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70" w:lineRule="exact"/>
        <w:ind w:hanging="360"/>
        <w:rPr>
          <w:sz w:val="24"/>
        </w:rPr>
      </w:pPr>
      <w:r>
        <w:rPr>
          <w:sz w:val="24"/>
        </w:rPr>
        <w:t xml:space="preserve">способствовать этнической идентификации и политической консолидации </w:t>
      </w:r>
      <w:r>
        <w:rPr>
          <w:spacing w:val="-2"/>
          <w:sz w:val="24"/>
        </w:rPr>
        <w:t>населения;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20" w:line="256" w:lineRule="auto"/>
        <w:ind w:right="385"/>
        <w:rPr>
          <w:sz w:val="24"/>
        </w:rPr>
      </w:pPr>
      <w:r>
        <w:rPr>
          <w:sz w:val="24"/>
        </w:rPr>
        <w:t>помочь выпускникам осознать разнообразие и масштаб трудовой жизни в регионе, передать им знания и умения для активного участия в ней, способствовать самоопределению, формированию потребности в созидательной трудовой деятельности на благо семьи, общества, государства;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56" w:lineRule="auto"/>
        <w:ind w:right="836"/>
        <w:rPr>
          <w:sz w:val="24"/>
        </w:rPr>
      </w:pPr>
      <w:r>
        <w:rPr>
          <w:sz w:val="24"/>
        </w:rPr>
        <w:t>пробуждать интерес к судьбам людей родного края, к истории повседневности, воспитывать уважение к представителям старшего поколения, институту семьи;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56" w:lineRule="auto"/>
        <w:ind w:right="189"/>
        <w:rPr>
          <w:sz w:val="24"/>
        </w:rPr>
      </w:pPr>
      <w:r>
        <w:rPr>
          <w:sz w:val="24"/>
        </w:rPr>
        <w:t>развивать у обучающихся интерес к родной истории, раскрывая сущность исторических явлений и процессов на близком ярком материале;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56" w:lineRule="auto"/>
        <w:ind w:right="1002"/>
        <w:rPr>
          <w:sz w:val="24"/>
        </w:rPr>
      </w:pPr>
      <w:r>
        <w:rPr>
          <w:sz w:val="24"/>
        </w:rPr>
        <w:t>развивать творческие способности обучающихся на основе поисковой, исследовательской деятельности, изучение многообразных источников по истории края;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line="273" w:lineRule="exact"/>
        <w:ind w:hanging="360"/>
        <w:rPr>
          <w:sz w:val="24"/>
        </w:rPr>
      </w:pPr>
      <w:r>
        <w:rPr>
          <w:sz w:val="24"/>
        </w:rPr>
        <w:t xml:space="preserve">создавать условия для приобщения обучающихся к культуре, искусству, </w:t>
      </w:r>
      <w:r>
        <w:rPr>
          <w:spacing w:val="-2"/>
          <w:sz w:val="24"/>
        </w:rPr>
        <w:t>способам</w:t>
      </w:r>
    </w:p>
    <w:p w:rsidR="000A1D8F" w:rsidRDefault="000A1D8F" w:rsidP="000A1D8F">
      <w:pPr>
        <w:pStyle w:val="a3"/>
        <w:spacing w:before="10" w:line="254" w:lineRule="auto"/>
        <w:ind w:right="149"/>
      </w:pPr>
      <w:r>
        <w:lastRenderedPageBreak/>
        <w:t xml:space="preserve">художественного самовыражения на примерах творчества земляков–известных деятелей </w:t>
      </w:r>
      <w:r>
        <w:rPr>
          <w:spacing w:val="-2"/>
        </w:rPr>
        <w:t>культуры;</w:t>
      </w:r>
    </w:p>
    <w:p w:rsidR="000A1D8F" w:rsidRDefault="000A1D8F" w:rsidP="000A1D8F">
      <w:pPr>
        <w:pStyle w:val="a5"/>
        <w:numPr>
          <w:ilvl w:val="0"/>
          <w:numId w:val="1"/>
        </w:numPr>
        <w:tabs>
          <w:tab w:val="left" w:pos="427"/>
        </w:tabs>
        <w:spacing w:before="3" w:line="254" w:lineRule="auto"/>
        <w:ind w:right="193"/>
        <w:rPr>
          <w:sz w:val="24"/>
        </w:rPr>
      </w:pPr>
      <w:r>
        <w:rPr>
          <w:sz w:val="24"/>
        </w:rPr>
        <w:t xml:space="preserve">формировать у обучающихсяс обственное оценочное отношение к фактам и событиям прошлого и </w:t>
      </w:r>
      <w:r>
        <w:rPr>
          <w:spacing w:val="-2"/>
          <w:sz w:val="24"/>
        </w:rPr>
        <w:t>настоящего.</w:t>
      </w:r>
    </w:p>
    <w:p w:rsidR="000A1D8F" w:rsidRDefault="000A1D8F" w:rsidP="000A1D8F">
      <w:pPr>
        <w:pStyle w:val="a3"/>
        <w:ind w:left="0"/>
      </w:pPr>
    </w:p>
    <w:p w:rsidR="000A1D8F" w:rsidRPr="00C06CA5" w:rsidRDefault="000A1D8F" w:rsidP="000A1D8F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Содержание курса истории КБР 8 класс (17 часов)</w:t>
      </w:r>
    </w:p>
    <w:p w:rsidR="00350E72" w:rsidRPr="00C411E3" w:rsidRDefault="00350E72" w:rsidP="000A1D8F">
      <w:pPr>
        <w:rPr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/>
          <w:bCs/>
          <w:color w:val="000000"/>
          <w:sz w:val="24"/>
          <w:szCs w:val="24"/>
          <w:lang w:eastAsia="ru-RU"/>
        </w:rPr>
        <w:t>Раздел 1. Наш край в древности.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Первобытнообщинный строй на территории Северного Кавказа и Кабардино- Балкарии.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Каменный век, его периодизация, хронологические рамки, описание. Стоянки. Эпоха бронзы. Майкопская культура. Дольменная культура. Северокавказская культура.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Разложение первобытнообщинного строя и возникновение эпохи военной демократии.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Кобанская культура. Древние кобанские племена и особенности их хозяйственной жизни. Прикубанская культура и ее носители. Наш край в период освоения бронзы и железа (VIII век до н.э.) Кочевые племена эпохи железа и военной демократии. Киммерийцы, скифы, сарматы. Ранние аланы.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Адыги в древности.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Древнейшие предки абхазо-адыгов. Современные представления об этногенезе адыгов. Хатты, меоты, синды. Памятники поселения, хозяйство. Формирование древнеадыгских племен. Греческие колонии. Синдика. Боспор.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Адыги в средневековье.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Формирование адыгской народности. Предпосылки формирования адыгской народности. Стоянки адыгов. Зихи. Касоги. Переселения адыгов: Черкессия. Кабарда.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Племена Центрального Кавказа в 1У-ХП вв.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Взаимоотношения адыгов с другими народами. Гунны, хазары, аланы, кипчаки: обзор жизни, занятия, хозяйство, религиозные верования. Культура и быт адыгов в 1У-ХИ вв.: поселения, жилища, одежда. Нартский эпос. Значение эпоса в жизни северокавказских народов.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Происхождение и ранняя этническая история балкарцев.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Различные взгляды на проблему происхождения балкарцев. Формирование балкарского этноса. Кавказский этнический субстрат. Аланский компонент. Тюркский компонент. Социально- экономическое развитие. Вклад древнейших предков балкарцев в материальную культуру. Связи предков балкарцев и русских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2. Наш край в ХШ-ХУ вв.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Походы монголо-татар на Северный Кавказ. Династии мамлюков</w:t>
      </w:r>
      <w:r w:rsidRPr="00C06CA5">
        <w:rPr>
          <w:b/>
          <w:bCs/>
          <w:color w:val="000000"/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Начальный этап завоевания народов Северного Кавказа. Причины разгромов аланов, кипчаков, адыгов монголо-татарами. Поход монголо-татар в 1237 г. на черкесов. Северный Кавказ в составе Золотой Орды. Борьба народов Кавказа против общего врага. Вытеснение предков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балкарцев с равнины в горные ущелья. Династии мамлюков в Египте. Кипчакская династия. Черкесская династия.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 xml:space="preserve"> Нашествие Тимура.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Характеристика державы, созданной Чингисханом. Завоевания монголо-татар на Кавказе. Разгром Тохтамыша. Поход Тимура на Кавказ. Разрушение Нижнего Джулата. Распад Золотой Орды. Появление ханств.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lastRenderedPageBreak/>
        <w:t>Хозяйство местных жителей.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Социальная структура и политическое устройство Кабарды и Балкарии в XV в. Хозяйственная деятельность кабардинцев и балкарцев. Развитие ремесла. Торговля. Феодально-родовая знать, феодальные отношения в Кабардино-Балкарии. Характеристика социальной структуры кабардинского и балкарского обществ. Особенности развития культурных традиций кабардинцев и балкарцев. Религия. Жилища. Одежда. Пища. Транспорт. Обычаи. Язык.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 xml:space="preserve">Раздел 3. Кабарда и Балкария в </w:t>
      </w:r>
      <w:r w:rsidRPr="00C06CA5">
        <w:rPr>
          <w:b/>
          <w:color w:val="000000" w:themeColor="text1"/>
          <w:sz w:val="24"/>
          <w:szCs w:val="24"/>
          <w:lang w:eastAsia="ru-RU"/>
        </w:rPr>
        <w:t>Х</w:t>
      </w:r>
      <w:r w:rsidR="00C06CA5" w:rsidRPr="00C06CA5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C06CA5" w:rsidRPr="00C06CA5">
        <w:rPr>
          <w:rStyle w:val="a6"/>
          <w:rFonts w:ascii="Arial" w:hAnsi="Arial" w:cs="Arial"/>
          <w:color w:val="000000" w:themeColor="text1"/>
          <w:shd w:val="clear" w:color="auto" w:fill="FFFFFF"/>
        </w:rPr>
        <w:t>V</w:t>
      </w:r>
      <w:r w:rsidR="00C06CA5" w:rsidRPr="00C06CA5">
        <w:rPr>
          <w:b/>
          <w:color w:val="000000" w:themeColor="text1"/>
          <w:sz w:val="24"/>
          <w:szCs w:val="24"/>
          <w:lang w:eastAsia="ru-RU"/>
        </w:rPr>
        <w:t xml:space="preserve"> </w:t>
      </w:r>
      <w:r w:rsidRPr="00C06CA5">
        <w:rPr>
          <w:b/>
          <w:color w:val="000000" w:themeColor="text1"/>
          <w:sz w:val="24"/>
          <w:szCs w:val="24"/>
          <w:lang w:eastAsia="ru-RU"/>
        </w:rPr>
        <w:t>1</w:t>
      </w:r>
      <w:r w:rsidRPr="00C06CA5">
        <w:rPr>
          <w:b/>
          <w:sz w:val="24"/>
          <w:szCs w:val="24"/>
          <w:lang w:eastAsia="ru-RU"/>
        </w:rPr>
        <w:t>-Х</w:t>
      </w:r>
      <w:r w:rsidR="00C06CA5" w:rsidRPr="00C06CA5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C06CA5" w:rsidRPr="00C06CA5">
        <w:rPr>
          <w:rStyle w:val="a6"/>
          <w:rFonts w:ascii="Arial" w:hAnsi="Arial" w:cs="Arial"/>
          <w:color w:val="000000" w:themeColor="text1"/>
          <w:shd w:val="clear" w:color="auto" w:fill="FFFFFF"/>
        </w:rPr>
        <w:t>V</w:t>
      </w:r>
      <w:r w:rsidR="00C06CA5" w:rsidRPr="00C06CA5">
        <w:rPr>
          <w:b/>
          <w:color w:val="000000" w:themeColor="text1"/>
          <w:sz w:val="24"/>
          <w:szCs w:val="24"/>
          <w:lang w:eastAsia="ru-RU"/>
        </w:rPr>
        <w:t xml:space="preserve"> </w:t>
      </w:r>
      <w:r w:rsidRPr="00C06CA5">
        <w:rPr>
          <w:b/>
          <w:sz w:val="24"/>
          <w:szCs w:val="24"/>
          <w:lang w:eastAsia="ru-RU"/>
        </w:rPr>
        <w:t>Ш вв</w:t>
      </w:r>
      <w:r w:rsidR="00350E72" w:rsidRPr="00C06CA5">
        <w:rPr>
          <w:sz w:val="24"/>
          <w:szCs w:val="24"/>
          <w:lang w:eastAsia="ru-RU"/>
        </w:rPr>
        <w:t xml:space="preserve">. </w:t>
      </w:r>
      <w:r w:rsidRPr="00C06CA5">
        <w:rPr>
          <w:sz w:val="24"/>
          <w:szCs w:val="24"/>
          <w:lang w:eastAsia="ru-RU"/>
        </w:rPr>
        <w:t xml:space="preserve"> Экономическое развитие.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Территория и население. Основные занятия кабардинцев и балкарцев. Торговые связи с соседними народами.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 xml:space="preserve"> Общественно-политический строй кабардинцев.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Выступления крестьян. Социальная структура кабардинского общества. Антифеодальное движение крестьян. Восстания под предводительством Машуко и Дамалея. Восстание кабардинских крестьян 1767 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 Политический строй и общественный быт балкарцев в ХУ1-ХУШ вв</w:t>
      </w:r>
      <w:r w:rsidRPr="00C06CA5">
        <w:rPr>
          <w:b/>
          <w:bCs/>
          <w:color w:val="000000"/>
          <w:sz w:val="24"/>
          <w:szCs w:val="24"/>
          <w:lang w:eastAsia="ru-RU"/>
        </w:rPr>
        <w:t>. </w:t>
      </w:r>
      <w:r w:rsidRPr="00C06CA5">
        <w:rPr>
          <w:color w:val="000000"/>
          <w:sz w:val="24"/>
          <w:szCs w:val="24"/>
          <w:lang w:eastAsia="ru-RU"/>
        </w:rPr>
        <w:t>Гражданское управление в Балкарии. Тере, его виды, функции. Социальный строй балкарцев. Обычное право. Тау адет. Религия. Жилища. Одежда. Искусство и архитектура.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4. Политическое положение Кабарды и Балкарии в ХУ1-ХУ1П вв</w:t>
      </w:r>
      <w:r w:rsidRPr="00C06CA5">
        <w:rPr>
          <w:sz w:val="24"/>
          <w:szCs w:val="24"/>
          <w:lang w:eastAsia="ru-RU"/>
        </w:rPr>
        <w:t>. Русско-кабардинские отношения в XVI в. Темрюк Идаров.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Предпосылки сближения Кабарды с Россией. Кабардинские послы в Москве. Женитьба Ивана Грозного на дочери Темрюка Идарова. Военная поддержка Темрюку. Значение русско- кабардинских отношений 2-й пол. XVI в. Первые вольные русские казаки.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Русско-кабардинские отношения в XVIII 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Кабарда в системе международных отношений в XVIII в. Внутреннее и внешнее положение Кабарды в данный период. Князья Черкасские на русской службе. Русско-кабардинское военное сотрудничество.Внутренняя и внешняя обстановка. Вторжения Каплан-Гирея. Девлет-Гирей. Деятельность Александра Бековича Черкасского. Экспедиция Черкасского. Прикаспийский поход Петра I.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Кабарда и русско-турецкие войны. Белградский мир.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Общественно- политическая деятельность Жабаги Казаноко. Кабарда и русско-турецкие войны 1735-1739 гг., 1768-1774 гг. Кючук-Кайнарджийский договор, его значение.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Начало колониальной политики царизма во второй половине XVIII 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Особенности форм и методов колонизации Кабарды. Строительство военной линии. Учреждение военной администрации и наместничества. Моздокские кабардинцы. П.С. Потемкин на Северном Кавказе. Начало Кавказской войны, причины, характер, периоды. Этапы завоевания Кабарды.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Русско-балкарские отношения. Взаимоотношения кабардинцев и балкарцев с другими народами.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Балкарские горские общества. Предпосылки установления русско- балкарских отношений. Русско-балкарские связи в XVIII в. Присоединение Балкарии к России. Связи кабардинцев и балкарцев с осетинами, чеченцами, ингушами. Дагестанцами. Отношения с Грузией. Балкаро- кабардинские отношения. Связи с русскими новоселами края.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5. Кабарда и Балкария в первой половине XIX 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lastRenderedPageBreak/>
        <w:t>Экономика. Социальная структура и политическое устройство в первой половине XIX века.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Территория и население Кабарды и Балкарии в XVIII в. Основные занятия кабардинцев и балкарцев. Развитие ремесла и торговли. Князья и дворяне в Кабарде. Высшее сословие Балкарии. Положение крестьян. Политическое устройство Кабарды и Балкарии.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Создание системы административно-колониального управления. Борьба против колониального гнета.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Введение приставства в Кабарде начало ограничения независимости. Учреждение родовых судов и расправ. Восстание 1804 г. Карательная экспедиция Булгакова. Ермолов. Усиление борьбы против горцев. Антиколониальные выступления. Крестьянские выступления. Кабардинский временный суд. Нальчик - административный центр Кабарды. Экспедиция на Эльбрус. Образование Кабардинского округа.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Усиление народно-освободительной борьбы горцев Северного Кавказа.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Движение Шамиля и народы Кабарды и Балкарии. Начало Кавказской войны, ее причины. Основные этапы русско-кавказской войны. Усиление военно-колониальной политики. Сопротивление горцев. Окончание кавказской войны. Геноцид адыгов.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Деятели русской культуры о нашем крае.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Русские писатели, композиторы и художники о Кабарде и Балкарии. Декабристы на Северном Кавказе, их взгляды о судьбах горцев.</w:t>
      </w:r>
      <w:r w:rsidRPr="00C06CA5">
        <w:rPr>
          <w:sz w:val="24"/>
          <w:szCs w:val="24"/>
          <w:lang w:eastAsia="ru-RU"/>
        </w:rPr>
        <w:t xml:space="preserve"> Историческая наука, литература. Зачатки школьного образования.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Шора Ногмов. Хан-Гирей. Султан Казы-Гирей. Калтур Семенов. Каспот Кочкаров. ГычыАлчагиров. Возникновение историко-этнографической науки. Первые светские школы.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Кабарда и Балкария в пореформенный период.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Земельная и административно-судебная реформы 60-70-х гг. XIX 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Причины проведения реформ. Освобождение крестьян от личной зависимости. Значение и последствия земельной и административно-судебной реформ.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Развитие хозяйства Кабарды и Балкарии в пореформенный период.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Причины развития хозяйства. Рост населения края. Развитие зернового хозяйства. Усовершенствование сельскохозяйственных орудий. И транспортных средств. Связь с рынком. Ремесленное производство. Развитие торговли.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 xml:space="preserve"> Расслоение деревни. Русско-турецкая война 1877-1878 гг.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Расслоение деревни. Крестьянские выступления. Участие наших земляков в русско-турецкой войне 1877-1878 гг.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Русское население. Заселение края.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Терские казаки и крестьянские войны. Колонизация края. Хозяйственная деятельность новых поселенцев.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 xml:space="preserve"> Развитие культуры Кабарды и Балкарии в пореформенный период.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Народное образование. Сельские школы. Ставропольская гимназия. Просветители Кабарды и Балкарии: Д.С. Кодзоков, К.М. Атажукин, П.И. Тамбиев, семья Урусбиевых, Султан-Бек Абаев, А.Ш. Шаханов. Проникновение в хозяйство капиталистических отношений. Развитие мелкой промышленности. Банки, кредитные учреждения. Аграрные выступления. Волнения в Нальчике.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lastRenderedPageBreak/>
        <w:t>9 класс (17</w:t>
      </w:r>
      <w:r w:rsidR="00C06CA5" w:rsidRPr="00C06CA5">
        <w:rPr>
          <w:b/>
          <w:sz w:val="24"/>
          <w:szCs w:val="24"/>
          <w:lang w:eastAsia="ru-RU"/>
        </w:rPr>
        <w:t xml:space="preserve"> часов</w:t>
      </w:r>
      <w:r w:rsidRPr="00C06CA5">
        <w:rPr>
          <w:b/>
          <w:sz w:val="24"/>
          <w:szCs w:val="24"/>
          <w:lang w:eastAsia="ru-RU"/>
        </w:rPr>
        <w:t>)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/>
          <w:bCs/>
          <w:color w:val="000000"/>
          <w:sz w:val="24"/>
          <w:szCs w:val="24"/>
          <w:lang w:eastAsia="ru-RU"/>
        </w:rPr>
        <w:t>Раздел 1. Кабарда и Балкария в начале XX в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Проникновение в хозяйство капиталистических отношений.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Мелкая промышленность Сдвиги в сельском хозяйстве. Развитие торговли. Разнообразие форм эксплуатации трудящихся. Банки, кредитные учреждения. Углубление процесса развития капиталистических отношении и расслоение деревни.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Кабарда я Балкария в период между двумя буржуазно-демократическими революциями. (1907-февраль 1917гг.) Первая мировая война.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Волнения в Терско - Кубанском полку. Залимгери Керефов. Вооруженное восстание в Нальчике в декабре1905года Крестьянские выступления в 1906 году. Итоги и уроки крестьянских выступлении в 1905-1907 гг. в Кабарде и Балкарии. Политическая обстановка в России, в Кабарде и Балкарии. Рост аграрных противоречии в Кабарде и Балкарии. Зольское восстание кабардинских крестьян. Черекское восстание балкарских крестьян. Кабарда и Балкария в период первой мировой войны. Хозяйственная разруха. Углубление социальных противоречии. Участие кабардинцев и балкарцев в войне.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Кабарда и Балкария в период февральской революции.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Революция в центре. Новые органы власти. Создание в Нальчике и станице Прохладной первых советов рабочих и солдатских депутатов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Просвещение, наука и литература в Кабарде и Балкарии в конце Х1Хв.- начале ХХв.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Просвещение. Развитие сети начальных министерских школ в селах Кабарды и Балкарии. Первые учителя: К. Кудашев, И.Камаров, Увжуко и Карачай Блаевы, М.Энеев, Ахия Джабоев. Т.Шертлоков и др. деятельность русских учителей Л. М. Кучмасова, А. Губернаторова, Л.Н. Воробьевой,М</w:t>
      </w:r>
      <w:r w:rsidRPr="00C06CA5">
        <w:rPr>
          <w:b/>
          <w:bCs/>
          <w:color w:val="000000"/>
          <w:sz w:val="24"/>
          <w:szCs w:val="24"/>
          <w:lang w:eastAsia="ru-RU"/>
        </w:rPr>
        <w:t>. </w:t>
      </w:r>
      <w:r w:rsidRPr="00C06CA5">
        <w:rPr>
          <w:color w:val="000000"/>
          <w:sz w:val="24"/>
          <w:szCs w:val="24"/>
          <w:lang w:eastAsia="ru-RU"/>
        </w:rPr>
        <w:t>Варлыгина и др. Реальное училище. Просветители Кабарды и Балкарии.Культурно-просветительные учреждения. «Общество для распространения образования» среди кабардинцев и балкарцев. Музейное и библиотечное дело. Создание типографии Измаилом Урусбиевым. Любительский театр. Постановки пьесы Шеретлокова. Мусульманские школы. Рост количества медресе. Открытие в 12913 году в Баксане А Дымовым М.Гуговым духовной семинарии. Создание Дымовым и Цаговым учебных пособий. Деятельность баксанского мусульманского просветительного центра. Создание в 1917 году братьями Дымовыми типографии и газеты «Адыгэ макъ» ( Адыгский голос).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2. Материальная культура и быт кабардинцев и балкарцев.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Материальная культура: поселения, усадьбы, жилища, башни, внутреннее убранство, одежда, головные уборы, пища, транспорт, прикладное искусств, духовная культура, фольклор, песни, танцы, религия. Общественный быт: взаимопомощь, гостеприимство. Форма бытования некровного родства. Семейный быт: большая и малая семья, свадебные обряды, воспитание детей. Адыгский этикет. Балкарский адат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3. Кабарда н Балкария в 1917-1927 гг.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/>
          <w:bCs/>
          <w:color w:val="000000"/>
          <w:sz w:val="24"/>
          <w:szCs w:val="24"/>
          <w:lang w:eastAsia="ru-RU"/>
        </w:rPr>
        <w:t>Кабарда и Балкарии в 1917г.</w:t>
      </w:r>
      <w:r w:rsidRPr="00C06CA5">
        <w:rPr>
          <w:color w:val="000000"/>
          <w:sz w:val="24"/>
          <w:szCs w:val="24"/>
          <w:lang w:eastAsia="ru-RU"/>
        </w:rPr>
        <w:t>Борьба за власть Советов. Обстановка после февральской буржуазно- демократической революции. Провозглашение в Кабарде и Балкарии Советской власти. Первые преобразования в социально-экономической и культурной сфере. Негативные явления в деятельности Советов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Кабарда и Балкарии в годы гражданской войны и иностранной интервенции.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Гражданская война: противостояние сторон. Действия Шкуро и Серебрякова. Карательные экспедиции отрядов Серебрякова и Чижокова. Выступления Бичерахова в Моздоке. Взятие Нальчика отрядами Серебрякова (7 октября 1918г.). Действия шариатской колонны под командованием Н.А. Катханова и балкарского полка под командованием К. Ульбашева.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lastRenderedPageBreak/>
        <w:t>Оккупация Кабарды и Балкарии войсками Деникина. Восстановление старых порядков. Действия белогвардейцев. Развитие партизанского движения. Деятельность Т. Ахохова, Д. Шекихачева, Н.Катханова, Б. Калмыкова, М. Энеева, Ю. Настуева, И. Осокина, С.Калабскова и др. Восстановление Советской власти в Кабарде и Балкарии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Кабардино-Балкария в первые годы НЭПа (1920-1927гг.).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Образование Кабардино- Балкарской автономной области. Трудности и проблемы национально- государственного строительства в нашем крае. Горская республика. Выделение Кабарды в самостоятельную автономную область. Помощь правительства РСФСР Кабарде. Объединение Кабарды и Балкарии в автономную область. Причины и значение.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Восстановление народного хозяйства. Последствия войны. Упадок экономики. Засухи 1921 и 1924 годов. Роль НЭПа в возрождении хозяйства. Укрепление крестьянских хозяйств. Помощь государства. Рост производительности земледелия и скотоводства Восстановление и развитие промышленности. Вовлечете женщин в Общественно- политическую жизнь.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Материальное благосостояние и культурный уровень населения. Политические преобразования 1920-1941гг.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Социально - экономические и политические преобразования в Кабардино- Балкарии в 1928-1941 годах.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Становление тоталитарного режима, репрессии против крестьянства и национальной интеллигенции. Развитие промышленности. Особенности индустриализации в Кабардино- Балкарии. Трудности индустриализации в СССР и в Кабардино-Балкарии Строительство в Нальчике крупных промышленных предприятии (Баксанской ГЭС). Дорожно-мостовое строительство. Подготовка национальных кадров рабочего класса. Трудности и ошибки.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Коллективизация сельского хозяйства. Кабардино-Балкарская деревня в конце 20-х - начале 30-х годов. Чрезвычайные меры в ходе хлебозаготовки. Трудности коллективизации. Начало свертывания НЭПа. Протесты против произвола. Баксанские события в 1930 году. Репрессивные меры. Нарушение принципа добровольности Директивное планирование колхозного производства. Завершение коллективизации. Извращения в колхозном строительстве.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Состояние культуры в 20-е-30-е годы.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Уровень жизни. Ликвидация безработицы. Образование новых населенных пунктов. Жилищное строительство Развитие здравоохранения. Оплата труда колхозников. Города и рабочие поселки.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Народное образование. Создание социальной письменности. Работа по ликвидации неграмотности среди взрослого населения. Введение всеобщего обязательного начального (1930-1931гг) и с 1936- семилетнего образования. Среднее и высшее образование. Подготовка национальных учительских кадров. Помощь ВУЗов Москвы, Ленинграда, Киева в подготовке кадров. Трудности в развитии народного образования. Репрессии против передовых учителей.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Печать и радио. Газета «Красная Кабарда», «Карахалк», «Ленинский путь», «Ленин гьуэгу»,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 xml:space="preserve">«Ленин джол», «Социалистическая Кабардино-Балкария» (с 1927г.). Вступление в строй радиостанции (11927г.). Создание Кабардино-Балкарского книжного издательства (1928г.). Наука и литература. Создание Кабардино-Балкарского научно- исследовательского строительства (1926г.), опытной станции (1927г.) и Союза писателей (1926г.). Развитие литературы. Творчество Б. Пачева, К Мечиева и А.Шогенцукова, А. </w:t>
      </w:r>
      <w:r w:rsidRPr="00C06CA5">
        <w:rPr>
          <w:color w:val="000000"/>
          <w:sz w:val="24"/>
          <w:szCs w:val="24"/>
          <w:lang w:eastAsia="ru-RU"/>
        </w:rPr>
        <w:lastRenderedPageBreak/>
        <w:t>Кешокова и К. Кулиева, К. Отарова и А. Шортанова, Т. Борукаева, Д. Налоева, А. Будаева и др.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Культурно-просветительные учреждения и искусство Кино. Клубы горянок. Библиотека. Студия национального искусства (1933г.). Создание Кабардино-Балкарского государственного ансамбля песни и танца. Симфонический оркестр. Детские музыкальные школы. Открытие драматического театра (1937г.). Репрессии против работников культуры.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Образование Кабардино-Балкарской АССР.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Принятие Конституции 19036г. Преобразование Кабардино-Балкарской области в Кабардино- Балкарскую Социалистическую республику. Негативные явления в общественно-политической и культурной жизни Кабардино-Балкарии в конце 20-х 30-х годов. Отрицательные последствия командо - административной системы для народов. Негативные явления и деформация общества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5. Кабардино-Балкария в годы Великой Отечественной войны.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Начало войны, причины отступления Советской Армии Все для фронта, все для победы! Трудящиеся республики - на защиту Родины. Формирование национальной 115- й Кабардино- Балкарской кавалерийской дивизии. Ее участие в защите Ростовской области и в Сталинградской битве. Перестройка народного хозяйства республики на военный лад. Помощь фронту. Помощь раненым воинам, эвакуированному населению. Забота о семьях фронтовиков. Эвакуация имущества. Кабардино-Балкария в период оборонительных боев. Нальчикская оборонительная операция и причины ее неудачи.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Кабардино-Балкария в период фашистской оккупации</w:t>
      </w:r>
      <w:r w:rsidRPr="00C06CA5">
        <w:rPr>
          <w:b/>
          <w:bCs/>
          <w:color w:val="000000"/>
          <w:sz w:val="24"/>
          <w:szCs w:val="24"/>
          <w:lang w:eastAsia="ru-RU"/>
        </w:rPr>
        <w:t>. </w:t>
      </w:r>
      <w:r w:rsidRPr="00C06CA5">
        <w:rPr>
          <w:color w:val="000000"/>
          <w:sz w:val="24"/>
          <w:szCs w:val="24"/>
          <w:lang w:eastAsia="ru-RU"/>
        </w:rPr>
        <w:t>Оккупационный режим. Ликвидация колхозов и совхозов. Расправа с активистами. Борьба трудящихся в тылу врага. Партизанское движение ( командир отряда Г.М. Царяпин, комиссар Ч.К.Кудаев). Отважные разведчики М Куликова, М.Васильева, М. Мечукаев, Шаваев, Х.Алтудов, Ш. Козуб и др. Уничтожение войсками НКВД балкарских сел Сауту и Глашево.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Освобождение Кабардино-Балкарии и начало восстановление народного хозяйства. Освобождение республики от немцев в январе 1943 года. Начало восстановления промышленных предприятии (Тырныаузский комбинат, гидротурбинный завод, Баксанская ГЭС и др.). Восстановление культурных учреждений. Восстановление колхозов и совхозов Помощь Советского правительства в восстановлении народного хозяйства республик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Сыны Кабардино-Балкарии в боях за Родину.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Участие воинов из Кабарды и Балкарии в оборонительных боях. Защитники Бреста, Украинских городов. Сталинграда, Москвы, Ленинграда. Крупный флотоводец А.Головко. Сыны Кабардино-Балкарии в наступательных боях. Участие воинов из Кабардино-Балкарии в действиях партизанских отрядов Украины, Белоруссии и в Европейском сопротивлении. Герои Отечественной войны из Кабардино-Балкарии.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Просчеты и ошибки. Ставки в руководстве военными действиями. Историческое значение победы Советского народа в Великой Отечественной войне1941-1945гг.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6. Насильственное выселение балкарцев.Восстановление автономии балкарского народа.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Нарушение законности. Выселение балкарцев.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Материалы о выселении 70 тыс. карачаевцев, 37713 балкарцев, в бессрочную ссылку. Передача Курпского района КБАССР Северной Осетии, Приэльбрусья - Грузинской ССР. Трудовой вклад балкарцев в районах поселении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/>
          <w:bCs/>
          <w:color w:val="000000"/>
          <w:sz w:val="24"/>
          <w:szCs w:val="24"/>
          <w:lang w:eastAsia="ru-RU"/>
        </w:rPr>
        <w:t> </w:t>
      </w:r>
      <w:r w:rsidRPr="00C06CA5">
        <w:rPr>
          <w:bCs/>
          <w:color w:val="000000"/>
          <w:sz w:val="24"/>
          <w:szCs w:val="24"/>
          <w:lang w:eastAsia="ru-RU"/>
        </w:rPr>
        <w:t>Условия жизнедеятельности балкарцев в Средней Азии и Казахстане.</w:t>
      </w:r>
      <w:r w:rsidRPr="00C06CA5">
        <w:rPr>
          <w:b/>
          <w:bCs/>
          <w:color w:val="000000"/>
          <w:sz w:val="24"/>
          <w:szCs w:val="24"/>
          <w:lang w:eastAsia="ru-RU"/>
        </w:rPr>
        <w:t> </w:t>
      </w:r>
      <w:r w:rsidRPr="00C06CA5">
        <w:rPr>
          <w:color w:val="000000"/>
          <w:sz w:val="24"/>
          <w:szCs w:val="24"/>
          <w:lang w:eastAsia="ru-RU"/>
        </w:rPr>
        <w:t xml:space="preserve">Режим для </w:t>
      </w:r>
      <w:r w:rsidRPr="00C06CA5">
        <w:rPr>
          <w:color w:val="000000"/>
          <w:sz w:val="24"/>
          <w:szCs w:val="24"/>
          <w:lang w:eastAsia="ru-RU"/>
        </w:rPr>
        <w:lastRenderedPageBreak/>
        <w:t>спецпереселенцев. Депортация как способ физического истребления этноса, уничтожение культуры народа. Гуманизм и помощь народов Средней Азии и Казахстана выселенным народом народам. Трудовое участие балкарцев в экономическом и социальном развитии Казахстана и Киргизии.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</w:t>
      </w:r>
      <w:r w:rsidR="00C06CA5" w:rsidRPr="00C06CA5">
        <w:rPr>
          <w:b/>
          <w:sz w:val="24"/>
          <w:szCs w:val="24"/>
          <w:lang w:eastAsia="ru-RU"/>
        </w:rPr>
        <w:t xml:space="preserve"> </w:t>
      </w:r>
      <w:r w:rsidRPr="00C06CA5">
        <w:rPr>
          <w:b/>
          <w:sz w:val="24"/>
          <w:szCs w:val="24"/>
          <w:lang w:eastAsia="ru-RU"/>
        </w:rPr>
        <w:t>7. Кабардино-Балкария в 40-60-х гг.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 Послевоенное восстановление и развитие народного хозяйства.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Преодоление последствии войны. Послевоенная пятилетка. Засуха 1946года и ее последствия для развития сельского хозяйства Эксплуатация колхозников. Промышленность. Трудовой героизм рабочих и крестьян.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Развитие народного хозяйства Кабарды и Балкарии в середине 50-х середине 60-х годов.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Особенности развития промышленности. Строительство.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Подготовка рабочих кадров. Изменение структуры промышленности. Положение в сельском хозяйстве. Дальнейшее ограничение самостоятельности колхозов Трудности и успехи.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XX съезд и первые мероприятия правительства СССР по реабилитации репрессированных народов.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Возвращение балкарского народа в республики Восстановление автономии балкарского народа. Помощь государства в обустройстве балкарцев. Решение кадровых вопросов. Издание произведений балкарских писателей. Возобновление работы балкарской группы, драмтеатра. Проблемы возрождение культуры народа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Улучшение материального положения народа</w:t>
      </w:r>
      <w:r w:rsidRPr="00C06CA5">
        <w:rPr>
          <w:b/>
          <w:bCs/>
          <w:color w:val="000000"/>
          <w:sz w:val="24"/>
          <w:szCs w:val="24"/>
          <w:lang w:eastAsia="ru-RU"/>
        </w:rPr>
        <w:t>. </w:t>
      </w:r>
      <w:r w:rsidRPr="00C06CA5">
        <w:rPr>
          <w:color w:val="000000"/>
          <w:sz w:val="24"/>
          <w:szCs w:val="24"/>
          <w:lang w:eastAsia="ru-RU"/>
        </w:rPr>
        <w:t>Введение пенсионного обеспечения колхозников. Рост жилищного строительства и оплаты труда колхозников Общественная жизнь.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8. Развитие народного хозяйства в 60-80-х гг.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Успехи и трудности социально-экономического развития республики в середине 60-х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- середине 80-х</w:t>
      </w:r>
      <w:r w:rsidRPr="00C06CA5">
        <w:rPr>
          <w:b/>
          <w:bCs/>
          <w:color w:val="000000"/>
          <w:sz w:val="24"/>
          <w:szCs w:val="24"/>
          <w:lang w:eastAsia="ru-RU"/>
        </w:rPr>
        <w:t>.</w:t>
      </w:r>
      <w:r w:rsidRPr="00C06CA5">
        <w:rPr>
          <w:color w:val="000000"/>
          <w:sz w:val="24"/>
          <w:szCs w:val="24"/>
          <w:lang w:eastAsia="ru-RU"/>
        </w:rPr>
        <w:t>Развитие отраслей промышленности. Восьмая пятилетка (1966 - 1970 гг.). Научно- технический прогресс в промышленности Рост численности рабочих. Научно- технические кадры. Пополнение рабочего класса лицами коренной национальности.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Развитие сельскохозяйственного производства. Передовые колхозы - «Красная Нива», «Красный Кавказ», им. Шогенцукова, «Чегем», «Аргудан». Герои труда К.Тарчоков, Х.Хажметов,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Ш. Муллаев, Х.Бгажноков, С. Атгоев, А. Кудряшева. Просчеты и достижения.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Апрельский пленум ЦК КПСС 1985г. Общественно-политическая жизнь.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Меры по оздоровлению социально-экономической ситуации в стране и республике. Проблемы экологии и сохранения рекреационных ресурсов республики. Трудности развития экономик.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Проявления неформальных и общественно-политических организации. Выборы народных депутатов и сессии Верховных Советов СССР, РСФСР и КБАССР. Декларация о государственном суверенитете КБР. Распад СССР. Создание СНГ. Отношения с соседними республиками. Федеративный договор. Успехи и недостатки в демократизации общества.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Кабардино-Балкария в конце XX века. Проблемы развития национальных отношении в Кабардино-Балкарии в 80-90-х годах.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Общественно-политические движения на современном этапе: «Хаса», «Славяне», «Тере»,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lastRenderedPageBreak/>
        <w:t>«Товуши», Корейское общество, Конгресс кабардинского народа, Национальный Совет балкарского народа, Казачий круг, Конгресс русскоязычного населения. Возобновления деятельности партии коммунистической ориентации. Перспективы экономического, политического и культурного развития народов, проживающих на территории Кабардино- Балкарской республики.</w:t>
      </w:r>
    </w:p>
    <w:p w:rsidR="000A1D8F" w:rsidRPr="00C06CA5" w:rsidRDefault="000A1D8F" w:rsidP="00C06CA5">
      <w:pPr>
        <w:rPr>
          <w:b/>
          <w:sz w:val="24"/>
          <w:szCs w:val="24"/>
          <w:lang w:eastAsia="ru-RU"/>
        </w:rPr>
      </w:pPr>
      <w:r w:rsidRPr="00C06CA5">
        <w:rPr>
          <w:b/>
          <w:sz w:val="24"/>
          <w:szCs w:val="24"/>
          <w:lang w:eastAsia="ru-RU"/>
        </w:rPr>
        <w:t>Раздел 10. Развитие здравоохранения, туризма, спорта и культуры.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bCs/>
          <w:color w:val="000000"/>
          <w:sz w:val="24"/>
          <w:szCs w:val="24"/>
          <w:lang w:eastAsia="ru-RU"/>
        </w:rPr>
        <w:t>Здравоохранения, туризм и альпинизм, физкультура и спорт. </w:t>
      </w:r>
      <w:r w:rsidR="00C06CA5" w:rsidRPr="00C06CA5">
        <w:rPr>
          <w:bCs/>
          <w:color w:val="000000"/>
          <w:sz w:val="24"/>
          <w:szCs w:val="24"/>
          <w:lang w:eastAsia="ru-RU"/>
        </w:rPr>
        <w:t xml:space="preserve"> </w:t>
      </w:r>
      <w:r w:rsidRPr="00C06CA5">
        <w:rPr>
          <w:bCs/>
          <w:color w:val="000000"/>
          <w:sz w:val="24"/>
          <w:szCs w:val="24"/>
          <w:lang w:eastAsia="ru-RU"/>
        </w:rPr>
        <w:t>Народное образование.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Реформа системы школьного образования. Состояние среднего специального и высшего образования.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Развитие науки.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Достижения в развитии исторической науки. Кабардино-Балкарский госуниверситет. Агромелиоративный, научно-исследовательский и Высокогорный институты, Институты кукурузы, искусства, горного и предгорного садоводства, повышения квалификации, прикладной математики и информатики.</w:t>
      </w:r>
      <w:r w:rsidR="00C06CA5" w:rsidRPr="00C06CA5">
        <w:rPr>
          <w:color w:val="000000"/>
          <w:sz w:val="24"/>
          <w:szCs w:val="24"/>
          <w:lang w:eastAsia="ru-RU"/>
        </w:rPr>
        <w:t xml:space="preserve"> </w:t>
      </w:r>
      <w:r w:rsidRPr="00C06CA5">
        <w:rPr>
          <w:sz w:val="24"/>
          <w:szCs w:val="24"/>
          <w:lang w:eastAsia="ru-RU"/>
        </w:rPr>
        <w:t>Литература и искусств</w:t>
      </w:r>
      <w:r w:rsidR="00C06CA5" w:rsidRPr="00C06CA5">
        <w:rPr>
          <w:sz w:val="24"/>
          <w:szCs w:val="24"/>
          <w:lang w:eastAsia="ru-RU"/>
        </w:rPr>
        <w:t>о</w:t>
      </w:r>
      <w:r w:rsidRPr="00C06CA5">
        <w:rPr>
          <w:sz w:val="24"/>
          <w:szCs w:val="24"/>
          <w:lang w:eastAsia="ru-RU"/>
        </w:rPr>
        <w:t>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Писатели и поэты А. Кешоков - Герой Социалистического труда, К.Кулиев- лауреат Ленинской премии, народный артист СССР и России - Ю.Темирканов.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Музыкальный и драматический театр.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Ансамбли песни и танца. Развитие интернациональных связей.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Периодическая печать.</w:t>
      </w:r>
    </w:p>
    <w:p w:rsidR="000A1D8F" w:rsidRPr="00C06CA5" w:rsidRDefault="000A1D8F" w:rsidP="00C06CA5">
      <w:pPr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Книжно-издательская деятельность. Газеты и журналы. Возникновение независимых издании</w:t>
      </w:r>
    </w:p>
    <w:p w:rsidR="000A1D8F" w:rsidRPr="00C06CA5" w:rsidRDefault="000A1D8F" w:rsidP="00C06CA5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Кабардино-Балкарии на пороге XXI века: тенденции и перспективы развития.</w:t>
      </w:r>
    </w:p>
    <w:p w:rsidR="005A04CF" w:rsidRPr="00C06CA5" w:rsidRDefault="005A04CF" w:rsidP="00C06CA5">
      <w:pPr>
        <w:rPr>
          <w:sz w:val="24"/>
          <w:szCs w:val="24"/>
        </w:rPr>
      </w:pPr>
    </w:p>
    <w:p w:rsidR="000A1D8F" w:rsidRPr="00C06CA5" w:rsidRDefault="000A1D8F" w:rsidP="000A1D8F">
      <w:pPr>
        <w:spacing w:after="150"/>
        <w:jc w:val="center"/>
        <w:rPr>
          <w:color w:val="000000"/>
          <w:sz w:val="24"/>
          <w:szCs w:val="24"/>
          <w:lang w:eastAsia="ru-RU"/>
        </w:rPr>
      </w:pPr>
      <w:r w:rsidRPr="00C06CA5">
        <w:rPr>
          <w:b/>
          <w:bCs/>
          <w:color w:val="000000"/>
          <w:sz w:val="24"/>
          <w:szCs w:val="24"/>
          <w:lang w:eastAsia="ru-RU"/>
        </w:rPr>
        <w:t>Планируемые результаты освоения учебного предмета</w:t>
      </w:r>
    </w:p>
    <w:p w:rsidR="000A1D8F" w:rsidRPr="00C06CA5" w:rsidRDefault="000A1D8F" w:rsidP="000A1D8F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«История КБР» в 8-9 классах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способность применять понятийный аппарат исторического знания и приѐмы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источников, раскрывая еѐ социальную принадлежность и познавательную ценность, читать историческую карту и ориентироваться в ней;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0A1D8F" w:rsidRPr="00C06CA5" w:rsidRDefault="000A1D8F" w:rsidP="000A1D8F">
      <w:pPr>
        <w:widowControl/>
        <w:numPr>
          <w:ilvl w:val="0"/>
          <w:numId w:val="2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0A1D8F" w:rsidRPr="00C06CA5" w:rsidRDefault="000A1D8F" w:rsidP="000A1D8F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0A1D8F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Метапредметные:</w:t>
      </w:r>
    </w:p>
    <w:p w:rsidR="000A1D8F" w:rsidRPr="00C06CA5" w:rsidRDefault="000A1D8F" w:rsidP="000A1D8F">
      <w:pPr>
        <w:widowControl/>
        <w:numPr>
          <w:ilvl w:val="0"/>
          <w:numId w:val="3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0A1D8F" w:rsidRPr="00C06CA5" w:rsidRDefault="000A1D8F" w:rsidP="000A1D8F">
      <w:pPr>
        <w:widowControl/>
        <w:numPr>
          <w:ilvl w:val="0"/>
          <w:numId w:val="3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lastRenderedPageBreak/>
        <w:t>овладение умениями работать с учебной и внешкольной информацией (анализировать и обобщать факты, составлять простой и развѐрнутый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0A1D8F" w:rsidRPr="00C06CA5" w:rsidRDefault="000A1D8F" w:rsidP="000A1D8F">
      <w:pPr>
        <w:widowControl/>
        <w:numPr>
          <w:ilvl w:val="0"/>
          <w:numId w:val="3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A1D8F" w:rsidRPr="00C06CA5" w:rsidRDefault="000A1D8F" w:rsidP="000A1D8F">
      <w:pPr>
        <w:widowControl/>
        <w:numPr>
          <w:ilvl w:val="0"/>
          <w:numId w:val="3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0A1D8F" w:rsidRPr="00C06CA5" w:rsidRDefault="000A1D8F" w:rsidP="000A1D8F">
      <w:pPr>
        <w:widowControl/>
        <w:numPr>
          <w:ilvl w:val="0"/>
          <w:numId w:val="3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активное применение знаний и приобретѐнных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0A1D8F" w:rsidRPr="00C06CA5" w:rsidRDefault="000A1D8F" w:rsidP="000A1D8F">
      <w:pPr>
        <w:spacing w:after="150"/>
        <w:rPr>
          <w:color w:val="000000"/>
          <w:sz w:val="24"/>
          <w:szCs w:val="24"/>
          <w:lang w:eastAsia="ru-RU"/>
        </w:rPr>
      </w:pPr>
    </w:p>
    <w:p w:rsidR="000A1D8F" w:rsidRPr="00C06CA5" w:rsidRDefault="000A1D8F" w:rsidP="000A1D8F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Личностные:</w:t>
      </w:r>
    </w:p>
    <w:p w:rsidR="000A1D8F" w:rsidRPr="00C06CA5" w:rsidRDefault="000A1D8F" w:rsidP="000A1D8F">
      <w:pPr>
        <w:widowControl/>
        <w:numPr>
          <w:ilvl w:val="0"/>
          <w:numId w:val="4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0A1D8F" w:rsidRPr="00C06CA5" w:rsidRDefault="000A1D8F" w:rsidP="000A1D8F">
      <w:pPr>
        <w:widowControl/>
        <w:numPr>
          <w:ilvl w:val="0"/>
          <w:numId w:val="4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0A1D8F" w:rsidRPr="00C06CA5" w:rsidRDefault="000A1D8F" w:rsidP="000A1D8F">
      <w:pPr>
        <w:widowControl/>
        <w:numPr>
          <w:ilvl w:val="0"/>
          <w:numId w:val="4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0A1D8F" w:rsidRPr="00C06CA5" w:rsidRDefault="000A1D8F" w:rsidP="000A1D8F">
      <w:pPr>
        <w:widowControl/>
        <w:numPr>
          <w:ilvl w:val="0"/>
          <w:numId w:val="4"/>
        </w:numPr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C06CA5">
        <w:rPr>
          <w:color w:val="000000"/>
          <w:sz w:val="24"/>
          <w:szCs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0A1D8F" w:rsidRPr="00C06CA5" w:rsidRDefault="000A1D8F" w:rsidP="000A1D8F">
      <w:pPr>
        <w:rPr>
          <w:sz w:val="24"/>
          <w:szCs w:val="24"/>
          <w:lang w:eastAsia="ru-RU"/>
        </w:rPr>
      </w:pPr>
      <w:r w:rsidRPr="00C06CA5">
        <w:rPr>
          <w:sz w:val="24"/>
          <w:szCs w:val="24"/>
          <w:lang w:eastAsia="ru-RU"/>
        </w:rPr>
        <w:t>Содержание курса истории КБР 8 класс (17 часов), 9 класс (17 часов).</w:t>
      </w:r>
    </w:p>
    <w:p w:rsidR="000A1D8F" w:rsidRPr="00C06CA5" w:rsidRDefault="000A1D8F" w:rsidP="000A1D8F">
      <w:pPr>
        <w:rPr>
          <w:sz w:val="24"/>
          <w:szCs w:val="24"/>
          <w:lang w:eastAsia="ru-RU"/>
        </w:rPr>
      </w:pPr>
    </w:p>
    <w:p w:rsidR="000A1D8F" w:rsidRPr="00C06CA5" w:rsidRDefault="000A1D8F" w:rsidP="000A1D8F">
      <w:pPr>
        <w:rPr>
          <w:sz w:val="24"/>
          <w:szCs w:val="24"/>
          <w:lang w:eastAsia="ru-RU"/>
        </w:rPr>
      </w:pPr>
    </w:p>
    <w:p w:rsidR="00350E72" w:rsidRPr="00C06CA5" w:rsidRDefault="00350E72" w:rsidP="000A1D8F">
      <w:pPr>
        <w:spacing w:after="15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50E72" w:rsidRPr="00C06CA5" w:rsidRDefault="00350E72" w:rsidP="000A1D8F">
      <w:pPr>
        <w:spacing w:after="15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50E72" w:rsidRPr="00C06CA5" w:rsidRDefault="00350E72" w:rsidP="000A1D8F">
      <w:pPr>
        <w:spacing w:after="15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2780C" w:rsidRDefault="0032780C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0A1D8F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0A1D8F" w:rsidRPr="00C411E3" w:rsidRDefault="000A1D8F" w:rsidP="000A1D8F">
      <w:pPr>
        <w:spacing w:after="150"/>
        <w:jc w:val="center"/>
        <w:rPr>
          <w:color w:val="000000"/>
          <w:sz w:val="21"/>
          <w:szCs w:val="21"/>
          <w:lang w:eastAsia="ru-RU"/>
        </w:rPr>
      </w:pPr>
      <w:r w:rsidRPr="00C411E3">
        <w:rPr>
          <w:b/>
          <w:bCs/>
          <w:color w:val="000000"/>
          <w:sz w:val="21"/>
          <w:szCs w:val="21"/>
          <w:lang w:eastAsia="ru-RU"/>
        </w:rPr>
        <w:t>Тематическое планирование по учебному предмету</w:t>
      </w:r>
    </w:p>
    <w:p w:rsidR="000A1D8F" w:rsidRPr="00C411E3" w:rsidRDefault="000A1D8F" w:rsidP="000A1D8F">
      <w:pPr>
        <w:rPr>
          <w:sz w:val="24"/>
          <w:szCs w:val="24"/>
          <w:lang w:eastAsia="ru-RU"/>
        </w:rPr>
      </w:pPr>
      <w:r w:rsidRPr="00C411E3">
        <w:rPr>
          <w:sz w:val="24"/>
          <w:szCs w:val="24"/>
          <w:lang w:eastAsia="ru-RU"/>
        </w:rPr>
        <w:t>«История КБР». 8-9 классы</w:t>
      </w:r>
    </w:p>
    <w:tbl>
      <w:tblPr>
        <w:tblW w:w="945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4"/>
        <w:gridCol w:w="1810"/>
        <w:gridCol w:w="1036"/>
        <w:gridCol w:w="1708"/>
        <w:gridCol w:w="2481"/>
        <w:gridCol w:w="1586"/>
        <w:gridCol w:w="1537"/>
      </w:tblGrid>
      <w:tr w:rsidR="000A1D8F" w:rsidRPr="00C411E3" w:rsidTr="008976BD">
        <w:trPr>
          <w:trHeight w:val="148"/>
        </w:trPr>
        <w:tc>
          <w:tcPr>
            <w:tcW w:w="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№ </w:t>
            </w: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5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Разделы</w:t>
            </w:r>
          </w:p>
        </w:tc>
        <w:tc>
          <w:tcPr>
            <w:tcW w:w="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 часов</w:t>
            </w:r>
          </w:p>
        </w:tc>
        <w:tc>
          <w:tcPr>
            <w:tcW w:w="63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Практическая часть</w:t>
            </w:r>
          </w:p>
        </w:tc>
      </w:tr>
      <w:tr w:rsidR="000A1D8F" w:rsidRPr="00C411E3" w:rsidTr="008976BD">
        <w:trPr>
          <w:trHeight w:val="1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A1D8F" w:rsidRPr="00C411E3" w:rsidRDefault="000A1D8F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A1D8F" w:rsidRPr="00C411E3" w:rsidRDefault="000A1D8F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0A1D8F" w:rsidRPr="00C411E3" w:rsidRDefault="000A1D8F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 контр. работ</w:t>
            </w: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 практически х работ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 лаборат ор.</w:t>
            </w:r>
          </w:p>
          <w:p w:rsidR="000A1D8F" w:rsidRPr="00C411E3" w:rsidRDefault="000A1D8F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работ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 экскурс ий</w:t>
            </w:r>
          </w:p>
        </w:tc>
      </w:tr>
      <w:tr w:rsidR="000A1D8F" w:rsidRPr="00C411E3" w:rsidTr="008976BD">
        <w:trPr>
          <w:trHeight w:val="61"/>
        </w:trPr>
        <w:tc>
          <w:tcPr>
            <w:tcW w:w="94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8 класс</w:t>
            </w:r>
          </w:p>
        </w:tc>
      </w:tr>
      <w:tr w:rsidR="000A1D8F" w:rsidRPr="00C411E3" w:rsidTr="008976BD">
        <w:trPr>
          <w:trHeight w:val="61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Наш край в древности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61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Наш край в XIII-XVвв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Кабарда и Балкария в XVI-XVIII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вв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632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Политическое положение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Кабарды и Балкарии XVI- XVIIIвв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Кабарда и Балкария в первой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половине XIXв.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Кабарда и Балкария в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пореформенный период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61"/>
        </w:trPr>
        <w:tc>
          <w:tcPr>
            <w:tcW w:w="2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61"/>
        </w:trPr>
        <w:tc>
          <w:tcPr>
            <w:tcW w:w="94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9 класс</w:t>
            </w:r>
          </w:p>
        </w:tc>
      </w:tr>
      <w:tr w:rsidR="000A1D8F" w:rsidRPr="00C411E3" w:rsidTr="008976BD">
        <w:trPr>
          <w:trHeight w:val="61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Кабарда и Балкария в начале 20в.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Материальная культура и быт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кабардинцев и балкарцев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Кабарда и Балкария в 1917-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1927гг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926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Материальное благосостояние и культурный уровень населения. Политические преобразования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1920-1941гг.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Кабарда и Балкария в годы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Великой Отечественной войны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Насильственное выселение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Балкарцев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61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Кабардино-Балкария в 40-60-хгг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60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6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народного хозяйства в 60-80-х гг.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416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здравоохранения, туризма, спорта и культуры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35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Кабардино-Балкарии на</w:t>
            </w:r>
          </w:p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современном этапе (1991-2011)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2B08F0" w:rsidP="008976BD">
            <w:pPr>
              <w:spacing w:after="150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0A1D8F" w:rsidRPr="00C411E3" w:rsidTr="008976BD">
        <w:trPr>
          <w:trHeight w:val="46"/>
        </w:trPr>
        <w:tc>
          <w:tcPr>
            <w:tcW w:w="2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45" w:lineRule="atLeast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45" w:lineRule="atLeast"/>
              <w:jc w:val="right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 w:line="45" w:lineRule="atLeast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1D8F" w:rsidRPr="00C411E3" w:rsidRDefault="000A1D8F" w:rsidP="008976BD">
            <w:pPr>
              <w:spacing w:after="150"/>
              <w:rPr>
                <w:color w:val="000000"/>
                <w:sz w:val="4"/>
                <w:szCs w:val="21"/>
                <w:lang w:eastAsia="ru-RU"/>
              </w:rPr>
            </w:pPr>
          </w:p>
        </w:tc>
      </w:tr>
    </w:tbl>
    <w:p w:rsidR="000A1D8F" w:rsidRPr="00C411E3" w:rsidRDefault="000A1D8F" w:rsidP="000A1D8F">
      <w:pPr>
        <w:spacing w:after="150"/>
        <w:rPr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spacing w:after="150"/>
        <w:jc w:val="center"/>
        <w:rPr>
          <w:color w:val="000000"/>
          <w:sz w:val="21"/>
          <w:szCs w:val="21"/>
          <w:lang w:eastAsia="ru-RU"/>
        </w:rPr>
      </w:pPr>
      <w:r w:rsidRPr="00C411E3">
        <w:rPr>
          <w:b/>
          <w:bCs/>
          <w:color w:val="000000"/>
          <w:sz w:val="21"/>
          <w:szCs w:val="21"/>
          <w:lang w:eastAsia="ru-RU"/>
        </w:rPr>
        <w:t>Календарно-тематическое планирование.</w:t>
      </w:r>
    </w:p>
    <w:p w:rsidR="001E1125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b/>
          <w:bCs/>
          <w:color w:val="000000"/>
          <w:sz w:val="21"/>
          <w:szCs w:val="21"/>
          <w:lang w:eastAsia="ru-RU"/>
        </w:rPr>
        <w:t>Класс:</w:t>
      </w:r>
      <w:r w:rsidRPr="00C411E3">
        <w:rPr>
          <w:color w:val="000000"/>
          <w:sz w:val="21"/>
          <w:szCs w:val="21"/>
          <w:lang w:eastAsia="ru-RU"/>
        </w:rPr>
        <w:t> 8</w:t>
      </w:r>
    </w:p>
    <w:p w:rsidR="001E1125" w:rsidRPr="00C411E3" w:rsidRDefault="001E1125" w:rsidP="002B08F0">
      <w:pPr>
        <w:spacing w:after="150"/>
        <w:rPr>
          <w:color w:val="000000"/>
          <w:sz w:val="21"/>
          <w:szCs w:val="21"/>
          <w:lang w:eastAsia="ru-RU"/>
        </w:rPr>
      </w:pPr>
    </w:p>
    <w:tbl>
      <w:tblPr>
        <w:tblW w:w="1000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4"/>
        <w:gridCol w:w="5735"/>
        <w:gridCol w:w="1109"/>
        <w:gridCol w:w="1134"/>
        <w:gridCol w:w="1243"/>
      </w:tblGrid>
      <w:tr w:rsidR="001E1125" w:rsidRPr="00C411E3" w:rsidTr="00350E72">
        <w:trPr>
          <w:trHeight w:val="145"/>
        </w:trPr>
        <w:tc>
          <w:tcPr>
            <w:tcW w:w="7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№</w:t>
            </w:r>
          </w:p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5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2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1E1125" w:rsidRPr="00C411E3" w:rsidTr="00350E72">
        <w:trPr>
          <w:trHeight w:val="1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1125" w:rsidRPr="00C411E3" w:rsidRDefault="001E1125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1125" w:rsidRPr="00C411E3" w:rsidRDefault="001E1125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1125" w:rsidRPr="00C411E3" w:rsidRDefault="001E1125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факт</w:t>
            </w: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Введение. Первобытнообщинный строй на территории Северного Кавказа и Кабардино-Балкарии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Разложение первобытнообщинного строя и возникновение военной демократии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Адыги в древности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Адыги в средневековье. Формирование адыгской народности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Племена Центрального Кавказа в IV-XII вв.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Происхождение и ранняя этническая история балкарцев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Походы монголо-татар на Северный Кавказ. Династия мамлюков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Нашествие Тимура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Хозяйство местных жителей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Социальная структура и политическое устройство Кабарды и Балкарии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Социальная структура и политическое устройство Кабарды и Балкарии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Экономическое развитие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45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Общественно-политический строй кабардинцев. Выступление крестьян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Политический строй и общественный быт балкарцев в XVI-XVIII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828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Русско-кабардинские отношения в XVI в. Темрюк Идаров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Русско-кабардинские отношения в XVII в.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839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Кабарда в системе международных отношений XVIII в.</w:t>
            </w:r>
          </w:p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Кабарда и русско-турецкие войны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263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Начало колониальной политики царизма во второй половине XVIII в.</w:t>
            </w:r>
          </w:p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Русско-балкарские отношения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392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Экономика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Социальная структура и политическое устройство в первой половине XIX.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1049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2E1ED4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Создание системы административно-колониального</w:t>
            </w:r>
          </w:p>
          <w:p w:rsidR="001E1125" w:rsidRPr="00C411E3" w:rsidRDefault="001E1125" w:rsidP="002E1ED4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управления.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Борьба против колониального гнёта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823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Усиление народно-освободительной борьбы горцев Северного Кавказа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392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Деятели русской культуры о нашем крае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997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Историческая наука, литература. Зачатки школьного образования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Земельная и административно-судебная реформы 60-70-х г XIX в.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686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Кабарды и Балкарии в пореформенный период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</w:p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 xml:space="preserve">Расслоение деревни. Русско-турецкая война 1877-1878 гг.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lastRenderedPageBreak/>
              <w:t>Русское население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1E1125" w:rsidRPr="00C411E3" w:rsidTr="00350E72">
        <w:trPr>
          <w:trHeight w:val="786"/>
        </w:trPr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культуры Кабарды и Балкарии в пореформенный период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Проникновение в хозяйство капиталистических отношений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125" w:rsidRPr="00C411E3" w:rsidRDefault="001E1125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350E72">
        <w:trPr>
          <w:trHeight w:val="786"/>
        </w:trPr>
        <w:tc>
          <w:tcPr>
            <w:tcW w:w="65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B08F0" w:rsidRPr="00C411E3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spacing w:after="150"/>
        <w:rPr>
          <w:color w:val="000000"/>
          <w:sz w:val="21"/>
          <w:szCs w:val="21"/>
          <w:lang w:val="en-US" w:eastAsia="ru-RU"/>
        </w:rPr>
      </w:pPr>
    </w:p>
    <w:p w:rsidR="002B08F0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350E72" w:rsidRPr="00C411E3" w:rsidRDefault="00350E72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350E72" w:rsidRDefault="00350E72" w:rsidP="002B08F0">
      <w:pPr>
        <w:spacing w:after="150"/>
        <w:jc w:val="center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2B08F0">
      <w:pPr>
        <w:spacing w:after="150"/>
        <w:rPr>
          <w:b/>
          <w:bCs/>
          <w:color w:val="000000"/>
          <w:sz w:val="21"/>
          <w:szCs w:val="21"/>
          <w:lang w:eastAsia="ru-RU"/>
        </w:rPr>
      </w:pPr>
    </w:p>
    <w:p w:rsidR="00C06CA5" w:rsidRDefault="00C06CA5" w:rsidP="002B08F0">
      <w:pPr>
        <w:spacing w:after="150"/>
        <w:rPr>
          <w:b/>
          <w:bCs/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b/>
          <w:bCs/>
          <w:color w:val="000000"/>
          <w:sz w:val="21"/>
          <w:szCs w:val="21"/>
          <w:lang w:eastAsia="ru-RU"/>
        </w:rPr>
        <w:t>Класс:</w:t>
      </w:r>
      <w:r w:rsidRPr="00C411E3">
        <w:rPr>
          <w:color w:val="000000"/>
          <w:sz w:val="21"/>
          <w:szCs w:val="21"/>
          <w:lang w:eastAsia="ru-RU"/>
        </w:rPr>
        <w:t> 9</w:t>
      </w:r>
    </w:p>
    <w:p w:rsidR="002B08F0" w:rsidRPr="00C411E3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</w:p>
    <w:tbl>
      <w:tblPr>
        <w:tblW w:w="923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7"/>
        <w:gridCol w:w="5331"/>
        <w:gridCol w:w="774"/>
        <w:gridCol w:w="1091"/>
        <w:gridCol w:w="1138"/>
        <w:gridCol w:w="14"/>
        <w:gridCol w:w="28"/>
      </w:tblGrid>
      <w:tr w:rsidR="00350E72" w:rsidRPr="00C411E3" w:rsidTr="00C06CA5">
        <w:trPr>
          <w:trHeight w:val="143"/>
        </w:trPr>
        <w:tc>
          <w:tcPr>
            <w:tcW w:w="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№</w:t>
            </w:r>
          </w:p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53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7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22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350E72" w:rsidRPr="00C411E3" w:rsidTr="00C06CA5">
        <w:trPr>
          <w:trHeight w:val="143"/>
        </w:trPr>
        <w:tc>
          <w:tcPr>
            <w:tcW w:w="8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E72" w:rsidRPr="00C411E3" w:rsidRDefault="00350E72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3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E72" w:rsidRPr="00C411E3" w:rsidRDefault="00350E72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50E72" w:rsidRPr="00C411E3" w:rsidRDefault="00350E72" w:rsidP="008976BD">
            <w:pPr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1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b/>
                <w:bCs/>
                <w:color w:val="000000"/>
                <w:sz w:val="21"/>
                <w:szCs w:val="21"/>
                <w:lang w:eastAsia="ru-RU"/>
              </w:rPr>
              <w:t>факт</w:t>
            </w: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Русско-японская война. Кабарда и Балкария в период между двумя буржуазно-демократическими революциями (1907-1917гг.).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Первая мировая война Кабарда и Балкария в период Февральской революции.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Просвещение, наука и литература.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Материальная культура.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Духовная культура. Общественный быт.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Духовная культура. Семейный быт.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Кабарда и Балкария в период Октябрьской революции 1917г.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Кабарда и Балкария в годы Гражданской войны.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Кабарда и Балкария в годы нэпа.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Промышленное строительство.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Коллективизация сельского хозяйства.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Уровень жизни. Развитие народного образования.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Наука, литература, искусство, печать, радио.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Образование КБАССР.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Начало войны. Все для фронта, все для победы.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Кабардино-Балкария в период фашистской оккупации.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Сыны Кабардино-Балкарии в боях за Родину.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Нарушение законности. Выселение балкарцев.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Жизнь и труд балкарцев в местах спецпоселения. Восстановление автономии балкарского народа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Восстановление народного хозяйства республики.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народного хозяйства. Улучшение благосостояния народа в середине 50-60-х г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Социально-экономическое развитие с середины 60-х до начала 80-х гг.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Сельское хозяйство.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Социально-экономическое и политическое развитие Кабардино-Балкарии в период перестройки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здравоохранения, туризма, альпинизма, Физкультуры и спорта.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143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образования, науки и культуры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Общественно-политическое развитие Кабардино-Балкарии в 1991-2005 г.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388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Социально-экономическое развитие Кабардино-Балкарии в 1991-2005 г.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C411E3">
              <w:rPr>
                <w:color w:val="000000"/>
                <w:sz w:val="21"/>
                <w:szCs w:val="21"/>
                <w:lang w:eastAsia="ru-RU"/>
              </w:rPr>
              <w:t>Общественно-политическое и экономическое развитие Кабардино-Балкарии в 2005-2016 г.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1"/>
          <w:wAfter w:w="28" w:type="dxa"/>
          <w:trHeight w:val="388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здравоохранения, туризма и спорта на современном этапе</w:t>
            </w:r>
            <w:r>
              <w:rPr>
                <w:color w:val="000000"/>
                <w:sz w:val="21"/>
                <w:szCs w:val="21"/>
                <w:lang w:eastAsia="ru-RU"/>
              </w:rPr>
              <w:t xml:space="preserve">. </w:t>
            </w:r>
          </w:p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образования, науки , СМИ Кабардино-Балкарии на современном этапе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C06CA5">
        <w:trPr>
          <w:gridAfter w:val="2"/>
          <w:wAfter w:w="42" w:type="dxa"/>
          <w:trHeight w:val="388"/>
        </w:trPr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Развитие культуры Кабардино-Балкарии на современном этапе</w:t>
            </w:r>
            <w:r>
              <w:rPr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C411E3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  <w:tr w:rsidR="00350E72" w:rsidRPr="00C411E3" w:rsidTr="009D6375">
        <w:trPr>
          <w:gridAfter w:val="2"/>
          <w:wAfter w:w="42" w:type="dxa"/>
          <w:trHeight w:val="388"/>
        </w:trPr>
        <w:tc>
          <w:tcPr>
            <w:tcW w:w="6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>
              <w:rPr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E72" w:rsidRPr="00C411E3" w:rsidRDefault="00350E72" w:rsidP="008976BD">
            <w:pPr>
              <w:spacing w:after="150"/>
              <w:rPr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B08F0" w:rsidRPr="002B08F0" w:rsidRDefault="002B08F0" w:rsidP="000A1D8F">
      <w:pPr>
        <w:spacing w:after="150"/>
        <w:rPr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rPr>
          <w:sz w:val="24"/>
          <w:szCs w:val="24"/>
          <w:lang w:eastAsia="ru-RU"/>
        </w:rPr>
      </w:pPr>
      <w:r w:rsidRPr="00C411E3">
        <w:rPr>
          <w:sz w:val="24"/>
          <w:szCs w:val="24"/>
          <w:lang w:eastAsia="ru-RU"/>
        </w:rPr>
        <w:t>Учебные пособия:</w:t>
      </w:r>
    </w:p>
    <w:p w:rsidR="002B08F0" w:rsidRPr="00C411E3" w:rsidRDefault="002B08F0" w:rsidP="002B08F0">
      <w:pPr>
        <w:widowControl/>
        <w:numPr>
          <w:ilvl w:val="0"/>
          <w:numId w:val="5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lang w:eastAsia="ru-RU"/>
        </w:rPr>
        <w:t>8 класс: </w:t>
      </w:r>
      <w:r w:rsidRPr="00C411E3">
        <w:rPr>
          <w:i/>
          <w:iCs/>
          <w:color w:val="000000"/>
          <w:sz w:val="21"/>
          <w:szCs w:val="21"/>
          <w:lang w:eastAsia="ru-RU"/>
        </w:rPr>
        <w:t>«</w:t>
      </w:r>
      <w:r w:rsidRPr="00C411E3">
        <w:rPr>
          <w:color w:val="000000"/>
          <w:sz w:val="21"/>
          <w:szCs w:val="21"/>
          <w:lang w:eastAsia="ru-RU"/>
        </w:rPr>
        <w:t>История КБР, 8-9 кл» –Автор: М.Д. Бекалдиев, Нальчик, «Эльбрус», 2015 г</w:t>
      </w:r>
    </w:p>
    <w:p w:rsidR="002B08F0" w:rsidRPr="00C411E3" w:rsidRDefault="002B08F0" w:rsidP="002B08F0">
      <w:pPr>
        <w:widowControl/>
        <w:numPr>
          <w:ilvl w:val="0"/>
          <w:numId w:val="5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lang w:eastAsia="ru-RU"/>
        </w:rPr>
        <w:t>9 класс: </w:t>
      </w:r>
      <w:r w:rsidRPr="00C411E3">
        <w:rPr>
          <w:i/>
          <w:iCs/>
          <w:color w:val="000000"/>
          <w:sz w:val="21"/>
          <w:szCs w:val="21"/>
          <w:lang w:eastAsia="ru-RU"/>
        </w:rPr>
        <w:t>«</w:t>
      </w:r>
      <w:r w:rsidRPr="00C411E3">
        <w:rPr>
          <w:color w:val="000000"/>
          <w:sz w:val="21"/>
          <w:szCs w:val="21"/>
          <w:lang w:eastAsia="ru-RU"/>
        </w:rPr>
        <w:t>История КБР, 8-9 кл» –Автор: М.Д. Бекалдиев, Нальчик, «Эльбрус», 2015 г</w:t>
      </w:r>
    </w:p>
    <w:p w:rsidR="002B08F0" w:rsidRPr="00C411E3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rPr>
          <w:sz w:val="24"/>
          <w:szCs w:val="24"/>
          <w:lang w:eastAsia="ru-RU"/>
        </w:rPr>
      </w:pPr>
      <w:r w:rsidRPr="00C411E3">
        <w:rPr>
          <w:sz w:val="24"/>
          <w:szCs w:val="24"/>
          <w:lang w:eastAsia="ru-RU"/>
        </w:rPr>
        <w:t>Интернет – ресурсы:</w:t>
      </w:r>
    </w:p>
    <w:p w:rsidR="002B08F0" w:rsidRPr="00C411E3" w:rsidRDefault="002B08F0" w:rsidP="002B08F0">
      <w:pPr>
        <w:spacing w:after="150"/>
        <w:rPr>
          <w:color w:val="000000"/>
          <w:sz w:val="21"/>
          <w:szCs w:val="21"/>
          <w:lang w:eastAsia="ru-RU"/>
        </w:rPr>
      </w:pPr>
    </w:p>
    <w:p w:rsidR="002B08F0" w:rsidRPr="00C411E3" w:rsidRDefault="002B08F0" w:rsidP="002B08F0">
      <w:pPr>
        <w:widowControl/>
        <w:numPr>
          <w:ilvl w:val="0"/>
          <w:numId w:val="6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u w:val="single"/>
          <w:lang w:eastAsia="ru-RU"/>
        </w:rPr>
        <w:t>http://www.world-history.ru/</w:t>
      </w:r>
    </w:p>
    <w:p w:rsidR="002B08F0" w:rsidRPr="00C411E3" w:rsidRDefault="002B08F0" w:rsidP="002B08F0">
      <w:pPr>
        <w:widowControl/>
        <w:numPr>
          <w:ilvl w:val="0"/>
          <w:numId w:val="6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u w:val="single"/>
          <w:lang w:eastAsia="ru-RU"/>
        </w:rPr>
        <w:t>http://rulers.narod.ru/</w:t>
      </w:r>
    </w:p>
    <w:p w:rsidR="002B08F0" w:rsidRPr="00C411E3" w:rsidRDefault="002B08F0" w:rsidP="002B08F0">
      <w:pPr>
        <w:widowControl/>
        <w:numPr>
          <w:ilvl w:val="0"/>
          <w:numId w:val="6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u w:val="single"/>
          <w:lang w:eastAsia="ru-RU"/>
        </w:rPr>
        <w:t>http://www.istorya.ru/</w:t>
      </w:r>
    </w:p>
    <w:p w:rsidR="002B08F0" w:rsidRPr="00C411E3" w:rsidRDefault="002B08F0" w:rsidP="002B08F0">
      <w:pPr>
        <w:widowControl/>
        <w:numPr>
          <w:ilvl w:val="0"/>
          <w:numId w:val="6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u w:val="single"/>
          <w:lang w:eastAsia="ru-RU"/>
        </w:rPr>
        <w:t>http://historydoc.edu.ru/</w:t>
      </w:r>
    </w:p>
    <w:p w:rsidR="002B08F0" w:rsidRPr="00C411E3" w:rsidRDefault="002B08F0" w:rsidP="002B08F0">
      <w:pPr>
        <w:widowControl/>
        <w:numPr>
          <w:ilvl w:val="0"/>
          <w:numId w:val="6"/>
        </w:numPr>
        <w:autoSpaceDE/>
        <w:autoSpaceDN/>
        <w:spacing w:after="150"/>
        <w:rPr>
          <w:color w:val="000000"/>
          <w:sz w:val="21"/>
          <w:szCs w:val="21"/>
          <w:lang w:eastAsia="ru-RU"/>
        </w:rPr>
      </w:pPr>
      <w:r w:rsidRPr="00C411E3">
        <w:rPr>
          <w:color w:val="000000"/>
          <w:sz w:val="21"/>
          <w:szCs w:val="21"/>
          <w:u w:val="single"/>
          <w:lang w:eastAsia="ru-RU"/>
        </w:rPr>
        <w:t>http://gerodot.ru/</w:t>
      </w:r>
    </w:p>
    <w:p w:rsidR="000A1D8F" w:rsidRDefault="000A1D8F"/>
    <w:sectPr w:rsidR="000A1D8F" w:rsidSect="005A0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CB0"/>
    <w:multiLevelType w:val="multilevel"/>
    <w:tmpl w:val="1EC27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B940E7"/>
    <w:multiLevelType w:val="multilevel"/>
    <w:tmpl w:val="6208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3F6834"/>
    <w:multiLevelType w:val="multilevel"/>
    <w:tmpl w:val="B606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AA081B"/>
    <w:multiLevelType w:val="multilevel"/>
    <w:tmpl w:val="64E0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061013"/>
    <w:multiLevelType w:val="hybridMultilevel"/>
    <w:tmpl w:val="CFFC9504"/>
    <w:lvl w:ilvl="0" w:tplc="4F165E82">
      <w:numFmt w:val="bullet"/>
      <w:lvlText w:val="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1B701704">
      <w:numFmt w:val="bullet"/>
      <w:lvlText w:val=""/>
      <w:lvlJc w:val="left"/>
      <w:pPr>
        <w:ind w:left="11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3CD88C78">
      <w:numFmt w:val="bullet"/>
      <w:lvlText w:val="•"/>
      <w:lvlJc w:val="left"/>
      <w:pPr>
        <w:ind w:left="2210" w:hanging="360"/>
      </w:pPr>
      <w:rPr>
        <w:rFonts w:hint="default"/>
        <w:lang w:val="ru-RU" w:eastAsia="en-US" w:bidi="ar-SA"/>
      </w:rPr>
    </w:lvl>
    <w:lvl w:ilvl="3" w:tplc="72FA5780">
      <w:numFmt w:val="bullet"/>
      <w:lvlText w:val="•"/>
      <w:lvlJc w:val="left"/>
      <w:pPr>
        <w:ind w:left="3281" w:hanging="360"/>
      </w:pPr>
      <w:rPr>
        <w:rFonts w:hint="default"/>
        <w:lang w:val="ru-RU" w:eastAsia="en-US" w:bidi="ar-SA"/>
      </w:rPr>
    </w:lvl>
    <w:lvl w:ilvl="4" w:tplc="1AFA48B6">
      <w:numFmt w:val="bullet"/>
      <w:lvlText w:val="•"/>
      <w:lvlJc w:val="left"/>
      <w:pPr>
        <w:ind w:left="4351" w:hanging="360"/>
      </w:pPr>
      <w:rPr>
        <w:rFonts w:hint="default"/>
        <w:lang w:val="ru-RU" w:eastAsia="en-US" w:bidi="ar-SA"/>
      </w:rPr>
    </w:lvl>
    <w:lvl w:ilvl="5" w:tplc="CD446368">
      <w:numFmt w:val="bullet"/>
      <w:lvlText w:val="•"/>
      <w:lvlJc w:val="left"/>
      <w:pPr>
        <w:ind w:left="5422" w:hanging="360"/>
      </w:pPr>
      <w:rPr>
        <w:rFonts w:hint="default"/>
        <w:lang w:val="ru-RU" w:eastAsia="en-US" w:bidi="ar-SA"/>
      </w:rPr>
    </w:lvl>
    <w:lvl w:ilvl="6" w:tplc="FE2EAE82">
      <w:numFmt w:val="bullet"/>
      <w:lvlText w:val="•"/>
      <w:lvlJc w:val="left"/>
      <w:pPr>
        <w:ind w:left="6492" w:hanging="360"/>
      </w:pPr>
      <w:rPr>
        <w:rFonts w:hint="default"/>
        <w:lang w:val="ru-RU" w:eastAsia="en-US" w:bidi="ar-SA"/>
      </w:rPr>
    </w:lvl>
    <w:lvl w:ilvl="7" w:tplc="25827414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85A23B6E">
      <w:numFmt w:val="bullet"/>
      <w:lvlText w:val="•"/>
      <w:lvlJc w:val="left"/>
      <w:pPr>
        <w:ind w:left="863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7BA11BEA"/>
    <w:multiLevelType w:val="multilevel"/>
    <w:tmpl w:val="1A2A0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D8F"/>
    <w:rsid w:val="000A04C0"/>
    <w:rsid w:val="000A1D8F"/>
    <w:rsid w:val="001D7BDA"/>
    <w:rsid w:val="001E1125"/>
    <w:rsid w:val="002B08F0"/>
    <w:rsid w:val="002B0CE1"/>
    <w:rsid w:val="002E1ED4"/>
    <w:rsid w:val="0032780C"/>
    <w:rsid w:val="003431BC"/>
    <w:rsid w:val="00350E72"/>
    <w:rsid w:val="004D2FC5"/>
    <w:rsid w:val="00547E96"/>
    <w:rsid w:val="005A04CF"/>
    <w:rsid w:val="007B3424"/>
    <w:rsid w:val="00BB12E1"/>
    <w:rsid w:val="00C06CA5"/>
    <w:rsid w:val="00CD3E88"/>
    <w:rsid w:val="00CE6672"/>
    <w:rsid w:val="00D3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817D8"/>
  <w15:docId w15:val="{C3F04D58-A8A8-4553-AF1A-5C928B5BB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A1D8F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A1D8F"/>
    <w:pPr>
      <w:ind w:left="42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A1D8F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0A1D8F"/>
    <w:pPr>
      <w:ind w:left="738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0A1D8F"/>
    <w:pPr>
      <w:ind w:left="427" w:hanging="360"/>
    </w:pPr>
  </w:style>
  <w:style w:type="character" w:styleId="a6">
    <w:name w:val="Strong"/>
    <w:basedOn w:val="a0"/>
    <w:uiPriority w:val="22"/>
    <w:qFormat/>
    <w:rsid w:val="00C06CA5"/>
    <w:rPr>
      <w:b/>
      <w:bCs/>
    </w:rPr>
  </w:style>
  <w:style w:type="table" w:styleId="a7">
    <w:name w:val="Table Grid"/>
    <w:basedOn w:val="a1"/>
    <w:uiPriority w:val="59"/>
    <w:rsid w:val="00CD3E88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Без интервала Знак"/>
    <w:link w:val="a9"/>
    <w:uiPriority w:val="1"/>
    <w:locked/>
    <w:rsid w:val="0032780C"/>
    <w:rPr>
      <w:rFonts w:ascii="Arial Unicode MS" w:eastAsia="Calibri" w:hAnsi="Arial Unicode MS" w:cs="Times New Roman"/>
      <w:color w:val="000000"/>
      <w:lang w:eastAsia="ru-RU"/>
    </w:rPr>
  </w:style>
  <w:style w:type="paragraph" w:styleId="a9">
    <w:name w:val="No Spacing"/>
    <w:link w:val="a8"/>
    <w:uiPriority w:val="1"/>
    <w:qFormat/>
    <w:rsid w:val="0032780C"/>
    <w:pPr>
      <w:jc w:val="left"/>
    </w:pPr>
    <w:rPr>
      <w:rFonts w:ascii="Arial Unicode MS" w:eastAsia="Calibri" w:hAnsi="Arial Unicode MS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4854</Words>
  <Characters>27669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руководитель</cp:lastModifiedBy>
  <cp:revision>6</cp:revision>
  <dcterms:created xsi:type="dcterms:W3CDTF">2025-10-02T21:31:00Z</dcterms:created>
  <dcterms:modified xsi:type="dcterms:W3CDTF">2025-10-05T20:47:00Z</dcterms:modified>
</cp:coreProperties>
</file>